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1689" w14:textId="77777777" w:rsidR="001C267D" w:rsidRDefault="001C267D">
      <w:bookmarkStart w:id="0" w:name="_Hlk175578625"/>
      <w:r w:rsidRPr="001C267D"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2701169D" wp14:editId="2701169E">
            <wp:simplePos x="0" y="0"/>
            <wp:positionH relativeFrom="column">
              <wp:posOffset>-504190</wp:posOffset>
            </wp:positionH>
            <wp:positionV relativeFrom="paragraph">
              <wp:posOffset>-1080135</wp:posOffset>
            </wp:positionV>
            <wp:extent cx="6292850" cy="6351905"/>
            <wp:effectExtent l="0" t="0" r="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01169F" wp14:editId="270116A0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C8A2" id="Retângulo 2" o:spid="_x0000_s1026" style="position:absolute;margin-left:-29pt;margin-top:-85.9pt;width:540pt;height:790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14:paraId="2701168A" w14:textId="530BABAA" w:rsidR="001C267D" w:rsidRDefault="004C7644" w:rsidP="00FF63C2">
      <w:pPr>
        <w:tabs>
          <w:tab w:val="center" w:pos="4819"/>
        </w:tabs>
      </w:pPr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0116A3" wp14:editId="0DB3B4D2">
                <wp:simplePos x="0" y="0"/>
                <wp:positionH relativeFrom="column">
                  <wp:posOffset>884943</wp:posOffset>
                </wp:positionH>
                <wp:positionV relativeFrom="paragraph">
                  <wp:posOffset>3960021</wp:posOffset>
                </wp:positionV>
                <wp:extent cx="5659755" cy="908050"/>
                <wp:effectExtent l="0" t="0" r="0" b="63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283B" w14:textId="6F61C566" w:rsidR="00A74BBB" w:rsidRPr="00A74BBB" w:rsidRDefault="002809B6" w:rsidP="00A74BBB">
                            <w:pPr>
                              <w:pStyle w:val="TtuloDocumento"/>
                              <w:spacing w:line="240" w:lineRule="auto"/>
                              <w:rPr>
                                <w:b w:val="0"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="00A74BBB">
                              <w:rPr>
                                <w:sz w:val="34"/>
                                <w:szCs w:val="34"/>
                              </w:rPr>
                              <w:t xml:space="preserve">Questionário ANBIMA de </w:t>
                            </w:r>
                            <w:proofErr w:type="spellStart"/>
                            <w:r w:rsidR="00A74BBB">
                              <w:rPr>
                                <w:sz w:val="34"/>
                                <w:szCs w:val="34"/>
                              </w:rPr>
                              <w:t>Due</w:t>
                            </w:r>
                            <w:proofErr w:type="spellEnd"/>
                            <w:r w:rsidR="00A74BBB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A74BBB">
                              <w:rPr>
                                <w:sz w:val="34"/>
                                <w:szCs w:val="34"/>
                              </w:rPr>
                              <w:t>Diligence</w:t>
                            </w:r>
                            <w:proofErr w:type="spellEnd"/>
                            <w:r w:rsidR="00A74BBB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6D006A">
                              <w:rPr>
                                <w:sz w:val="34"/>
                                <w:szCs w:val="34"/>
                              </w:rPr>
                              <w:t>para Produtos</w:t>
                            </w:r>
                          </w:p>
                          <w:p w14:paraId="6DDDD252" w14:textId="65981531" w:rsidR="00A74BBB" w:rsidRPr="00A74BBB" w:rsidRDefault="00A74BBB" w:rsidP="006D006A">
                            <w:pPr>
                              <w:pStyle w:val="TtuloDocumento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116A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9.7pt;margin-top:311.8pt;width:445.65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" filled="f" stroked="f">
                <v:textbox>
                  <w:txbxContent>
                    <w:p w14:paraId="4FA1283B" w14:textId="6F61C566" w:rsidR="00A74BBB" w:rsidRPr="00A74BBB" w:rsidRDefault="002809B6" w:rsidP="00A74BBB">
                      <w:pPr>
                        <w:pStyle w:val="TtuloDocumento"/>
                        <w:spacing w:line="240" w:lineRule="auto"/>
                        <w:rPr>
                          <w:b w:val="0"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  <w:r w:rsidR="00A74BBB">
                        <w:rPr>
                          <w:sz w:val="34"/>
                          <w:szCs w:val="34"/>
                        </w:rPr>
                        <w:t xml:space="preserve">Questionário ANBIMA de </w:t>
                      </w:r>
                      <w:proofErr w:type="spellStart"/>
                      <w:r w:rsidR="00A74BBB">
                        <w:rPr>
                          <w:sz w:val="34"/>
                          <w:szCs w:val="34"/>
                        </w:rPr>
                        <w:t>Due</w:t>
                      </w:r>
                      <w:proofErr w:type="spellEnd"/>
                      <w:r w:rsidR="00A74BBB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A74BBB">
                        <w:rPr>
                          <w:sz w:val="34"/>
                          <w:szCs w:val="34"/>
                        </w:rPr>
                        <w:t>Diligence</w:t>
                      </w:r>
                      <w:proofErr w:type="spellEnd"/>
                      <w:r w:rsidR="00A74BBB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6D006A">
                        <w:rPr>
                          <w:sz w:val="34"/>
                          <w:szCs w:val="34"/>
                        </w:rPr>
                        <w:t>para Produtos</w:t>
                      </w:r>
                    </w:p>
                    <w:p w14:paraId="6DDDD252" w14:textId="65981531" w:rsidR="00A74BBB" w:rsidRPr="00A74BBB" w:rsidRDefault="00A74BBB" w:rsidP="006D006A">
                      <w:pPr>
                        <w:pStyle w:val="TtuloDocumento"/>
                        <w:spacing w:line="240" w:lineRule="auto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B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9EB10" wp14:editId="3C8B4B9A">
                <wp:simplePos x="0" y="0"/>
                <wp:positionH relativeFrom="margin">
                  <wp:posOffset>-88900</wp:posOffset>
                </wp:positionH>
                <wp:positionV relativeFrom="paragraph">
                  <wp:posOffset>5049445</wp:posOffset>
                </wp:positionV>
                <wp:extent cx="6584950" cy="2288540"/>
                <wp:effectExtent l="0" t="0" r="0" b="0"/>
                <wp:wrapNone/>
                <wp:docPr id="1855389605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228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5DFF" w14:textId="77777777" w:rsidR="00A74BBB" w:rsidRDefault="00A74BBB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E306C3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p w14:paraId="3B2D3135" w14:textId="0ADFEB0D" w:rsidR="00A74BBB" w:rsidRPr="00E306C3" w:rsidRDefault="00A74BBB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Cs/>
                                <w:color w:val="595959"/>
                                <w:szCs w:val="24"/>
                              </w:rPr>
                            </w:pPr>
                          </w:p>
                          <w:p w14:paraId="4FC597A5" w14:textId="78C5579D" w:rsidR="00A74BBB" w:rsidRPr="00E306C3" w:rsidRDefault="00000000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Cs/>
                                <w:color w:val="595959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Cs/>
                                  <w:color w:val="595959"/>
                                  <w:szCs w:val="24"/>
                                </w:rPr>
                                <w:id w:val="1256788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74BBB">
                                  <w:rPr>
                                    <w:rFonts w:ascii="MS Gothic" w:eastAsia="MS Gothic" w:hAnsi="MS Gothic" w:hint="eastAsia"/>
                                    <w:bCs/>
                                    <w:color w:val="595959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74BBB" w:rsidRPr="00E306C3">
                              <w:rPr>
                                <w:bCs/>
                                <w:color w:val="595959"/>
                                <w:szCs w:val="24"/>
                              </w:rPr>
                              <w:t xml:space="preserve"> Gestor de Recursos</w:t>
                            </w:r>
                          </w:p>
                          <w:p w14:paraId="6A57632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35843460" w14:textId="6D1A41CC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Cs w:val="24"/>
                              </w:rPr>
                              <w:t>Denominação Social da Instituição: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74BBB" w:rsidRPr="000764C8" w14:paraId="6812161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BDA12DB" w14:textId="08CBBC09" w:rsidR="00A74BBB" w:rsidRPr="000764C8" w:rsidRDefault="00A74BBB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668619211" w:edGrp="everyone"/>
                                </w:p>
                              </w:tc>
                            </w:tr>
                            <w:permEnd w:id="1668619211"/>
                          </w:tbl>
                          <w:p w14:paraId="18E5D1C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43ADE1A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74BBB" w:rsidRPr="000764C8" w14:paraId="07CE48B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0B701D7" w14:textId="418B4A7D" w:rsidR="00A74BBB" w:rsidRPr="000764C8" w:rsidRDefault="00A74BBB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890011790" w:edGrp="everyone"/>
                                </w:p>
                              </w:tc>
                            </w:tr>
                            <w:permEnd w:id="1890011790"/>
                          </w:tbl>
                          <w:p w14:paraId="0FC90D8C" w14:textId="77777777" w:rsidR="00A74BBB" w:rsidRPr="0071026D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EB1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margin-left:-7pt;margin-top:397.6pt;width:518.5pt;height:18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" filled="f" stroked="f">
                <v:textbox>
                  <w:txbxContent>
                    <w:p w14:paraId="13F75DFF" w14:textId="77777777" w:rsidR="00A74BBB" w:rsidRDefault="00A74BBB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/>
                          <w:color w:val="595959"/>
                          <w:szCs w:val="24"/>
                        </w:rPr>
                      </w:pPr>
                      <w:r w:rsidRPr="00E306C3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p w14:paraId="3B2D3135" w14:textId="0ADFEB0D" w:rsidR="00A74BBB" w:rsidRPr="00E306C3" w:rsidRDefault="00A74BBB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Cs/>
                          <w:color w:val="595959"/>
                          <w:szCs w:val="24"/>
                        </w:rPr>
                      </w:pPr>
                    </w:p>
                    <w:p w14:paraId="4FC597A5" w14:textId="78C5579D" w:rsidR="00A74BBB" w:rsidRPr="00E306C3" w:rsidRDefault="00000000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Cs/>
                          <w:color w:val="595959"/>
                          <w:szCs w:val="24"/>
                        </w:rPr>
                      </w:pPr>
                      <w:sdt>
                        <w:sdtPr>
                          <w:rPr>
                            <w:bCs/>
                            <w:color w:val="595959"/>
                            <w:szCs w:val="24"/>
                          </w:rPr>
                          <w:id w:val="1256788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74BBB">
                            <w:rPr>
                              <w:rFonts w:ascii="MS Gothic" w:eastAsia="MS Gothic" w:hAnsi="MS Gothic" w:hint="eastAsia"/>
                              <w:bCs/>
                              <w:color w:val="595959"/>
                              <w:szCs w:val="24"/>
                            </w:rPr>
                            <w:t>☐</w:t>
                          </w:r>
                        </w:sdtContent>
                      </w:sdt>
                      <w:r w:rsidR="00A74BBB" w:rsidRPr="00E306C3">
                        <w:rPr>
                          <w:bCs/>
                          <w:color w:val="595959"/>
                          <w:szCs w:val="24"/>
                        </w:rPr>
                        <w:t xml:space="preserve"> Gestor de Recursos</w:t>
                      </w:r>
                    </w:p>
                    <w:p w14:paraId="6A57632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35843460" w14:textId="6D1A41CC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Cs w:val="24"/>
                        </w:rPr>
                        <w:t>Denominação Social da Instituição: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74BBB" w:rsidRPr="000764C8" w14:paraId="68121613" w14:textId="77777777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BDA12DB" w14:textId="08CBBC09" w:rsidR="00A74BBB" w:rsidRPr="000764C8" w:rsidRDefault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668619211" w:edGrp="everyone"/>
                          </w:p>
                        </w:tc>
                      </w:tr>
                      <w:permEnd w:id="1668619211"/>
                    </w:tbl>
                    <w:p w14:paraId="18E5D1C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43ADE1A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74BBB" w:rsidRPr="000764C8" w14:paraId="07CE48BC" w14:textId="77777777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0B701D7" w14:textId="418B4A7D" w:rsidR="00A74BBB" w:rsidRPr="000764C8" w:rsidRDefault="00A74BBB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890011790" w:edGrp="everyone"/>
                          </w:p>
                        </w:tc>
                      </w:tr>
                      <w:permEnd w:id="1890011790"/>
                    </w:tbl>
                    <w:p w14:paraId="0FC90D8C" w14:textId="77777777" w:rsidR="00A74BBB" w:rsidRPr="0071026D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52096" behindDoc="1" locked="0" layoutInCell="1" allowOverlap="1" wp14:anchorId="270116A1" wp14:editId="642AF5BA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  <w:r w:rsidR="00FF63C2">
        <w:lastRenderedPageBreak/>
        <w:tab/>
      </w:r>
    </w:p>
    <w:sdt>
      <w:sdtPr>
        <w:rPr>
          <w:rFonts w:asciiTheme="minorHAnsi" w:eastAsiaTheme="minorEastAsia" w:hAnsiTheme="minorHAnsi" w:cstheme="minorBidi"/>
          <w:bCs w:val="0"/>
          <w:color w:val="404040" w:themeColor="text1" w:themeTint="BF"/>
          <w:sz w:val="22"/>
          <w:szCs w:val="22"/>
          <w:lang w:eastAsia="en-US"/>
        </w:rPr>
        <w:id w:val="-927421501"/>
        <w:docPartObj>
          <w:docPartGallery w:val="Table of Contents"/>
          <w:docPartUnique/>
        </w:docPartObj>
      </w:sdtPr>
      <w:sdtContent>
        <w:p w14:paraId="2701168B" w14:textId="77777777" w:rsidR="001C267D" w:rsidRDefault="001C267D">
          <w:pPr>
            <w:pStyle w:val="CabealhodoSumrio"/>
          </w:pPr>
          <w:r>
            <w:t>Sumário</w:t>
          </w:r>
        </w:p>
        <w:p w14:paraId="64FA553B" w14:textId="50BBD21E" w:rsidR="004442D8" w:rsidRDefault="008E3A74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"1-2" \h \z \u </w:instrText>
          </w:r>
          <w:r>
            <w:rPr>
              <w:caps/>
            </w:rPr>
            <w:fldChar w:fldCharType="separate"/>
          </w:r>
          <w:hyperlink w:anchor="_Toc176183703" w:history="1">
            <w:r w:rsidR="004442D8" w:rsidRPr="00E54289">
              <w:rPr>
                <w:rStyle w:val="Hyperlink"/>
                <w:noProof/>
              </w:rPr>
              <w:t>Apresentação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_Toc176183703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3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72A4AFDE" w14:textId="22A7BAA9" w:rsidR="004442D8" w:rsidRDefault="00000000">
          <w:pPr>
            <w:pStyle w:val="Sumrio1"/>
            <w:tabs>
              <w:tab w:val="left" w:pos="48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4" w:history="1">
            <w:r w:rsidR="004442D8" w:rsidRPr="00E54289">
              <w:rPr>
                <w:rStyle w:val="Hyperlink"/>
                <w:noProof/>
              </w:rPr>
              <w:t>1.</w:t>
            </w:r>
            <w:r w:rsidR="004442D8"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4442D8" w:rsidRPr="00E54289">
              <w:rPr>
                <w:rStyle w:val="Hyperlink"/>
                <w:noProof/>
              </w:rPr>
              <w:t>Informações cadastrais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_Toc176183704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4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32FBC605" w14:textId="6F6F1774" w:rsidR="004442D8" w:rsidRDefault="00000000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5" w:history="1">
            <w:r w:rsidR="004442D8" w:rsidRPr="00E54289">
              <w:rPr>
                <w:rStyle w:val="Hyperlink"/>
                <w:noProof/>
              </w:rPr>
              <w:t>2. Informações sobre Fundos de Investimento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_Toc176183705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5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7FE876B8" w14:textId="213A3DDC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6" w:history="1">
            <w:r w:rsidR="004442D8" w:rsidRPr="00E54289">
              <w:rPr>
                <w:rStyle w:val="Hyperlink"/>
                <w:noProof/>
              </w:rPr>
              <w:t>2. Alterações desde a última atualização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_Toc176183706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5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141F66EF" w14:textId="5B3CBA33" w:rsidR="004442D8" w:rsidRDefault="00000000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7" w:history="1">
            <w:r w:rsidR="004442D8" w:rsidRPr="00E54289">
              <w:rPr>
                <w:rStyle w:val="Hyperlink"/>
                <w:noProof/>
              </w:rPr>
              <w:t>3.</w:t>
            </w:r>
            <w:r w:rsidR="004442D8"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4442D8" w:rsidRPr="00E54289">
              <w:rPr>
                <w:rStyle w:val="Hyperlink"/>
                <w:noProof/>
              </w:rPr>
              <w:t>Perfil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_Toc176183707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9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13BC9C7E" w14:textId="3B9108B1" w:rsidR="004442D8" w:rsidRDefault="00000000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8" w:history="1">
            <w:r w:rsidR="004442D8" w:rsidRPr="00E54289">
              <w:rPr>
                <w:rStyle w:val="Hyperlink"/>
                <w:noProof/>
              </w:rPr>
              <w:t>4.</w:t>
            </w:r>
            <w:r w:rsidR="004442D8"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4442D8" w:rsidRPr="00E54289">
              <w:rPr>
                <w:rStyle w:val="Hyperlink"/>
                <w:noProof/>
              </w:rPr>
              <w:t>Equipe de gestão do fundo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_Toc176183708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9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45CC540E" w14:textId="1D11A52A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09" w:history="1">
            <w:r w:rsidR="004442D8" w:rsidRPr="00E54289">
              <w:rPr>
                <w:rStyle w:val="Hyperlink"/>
                <w:noProof/>
              </w:rPr>
              <w:t>5. Estratégias e carteiras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_Toc176183709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9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4AC18576" w14:textId="36D0B815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0" w:history="1">
            <w:r w:rsidR="004442D8" w:rsidRPr="00E54289">
              <w:rPr>
                <w:rStyle w:val="Hyperlink"/>
                <w:noProof/>
              </w:rPr>
              <w:t>6. Uso de derivativos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_Toc176183710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9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7D29DAAD" w14:textId="38E88F1F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1" w:history="1">
            <w:r w:rsidR="004442D8" w:rsidRPr="00E54289">
              <w:rPr>
                <w:rStyle w:val="Hyperlink"/>
                <w:noProof/>
              </w:rPr>
              <w:t>6. Compra de cotas de fundos de investimento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_Toc176183711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10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49B724BF" w14:textId="189CA496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2" w:history="1">
            <w:r w:rsidR="004442D8" w:rsidRPr="00E54289">
              <w:rPr>
                <w:rStyle w:val="Hyperlink"/>
                <w:noProof/>
              </w:rPr>
              <w:t>7. Informações adicionais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_Toc176183712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11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12097DA5" w14:textId="05DD2011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3" w:history="1">
            <w:r w:rsidR="004442D8" w:rsidRPr="00E54289">
              <w:rPr>
                <w:rStyle w:val="Hyperlink"/>
                <w:noProof/>
              </w:rPr>
              <w:t>8. Gestão de liquidez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_Toc176183713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12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1125D6A5" w14:textId="70FC9C2B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4" w:history="1">
            <w:r w:rsidR="004442D8" w:rsidRPr="00E54289">
              <w:rPr>
                <w:rStyle w:val="Hyperlink"/>
                <w:noProof/>
              </w:rPr>
              <w:t>9. Gestão de risco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_Toc176183714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12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73A83827" w14:textId="6E1792E0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5" w:history="1">
            <w:r w:rsidR="004442D8" w:rsidRPr="00E54289">
              <w:rPr>
                <w:rStyle w:val="Hyperlink"/>
                <w:noProof/>
              </w:rPr>
              <w:t>10. Comportamento do fundo em crises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_Toc176183715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13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177F238F" w14:textId="292476FF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6" w:history="1">
            <w:r w:rsidR="004442D8" w:rsidRPr="00E54289">
              <w:rPr>
                <w:rStyle w:val="Hyperlink"/>
                <w:noProof/>
              </w:rPr>
              <w:t>11. Três períodos de maior perda da Classe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_Toc176183716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14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0383F44D" w14:textId="4FF65C17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7" w:history="1">
            <w:r w:rsidR="004442D8" w:rsidRPr="00E54289">
              <w:rPr>
                <w:rStyle w:val="Hyperlink"/>
                <w:noProof/>
              </w:rPr>
              <w:t>12. Atribuição de performance da Classe nos últimos 05 (cinco) anos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_Toc176183717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14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783FEF28" w14:textId="2D343EB6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8" w:history="1">
            <w:r w:rsidR="004442D8" w:rsidRPr="00E54289">
              <w:rPr>
                <w:rStyle w:val="Hyperlink"/>
                <w:noProof/>
              </w:rPr>
              <w:t>13. Relacionamento com distribuidores/alocadores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_Toc176183718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14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47C6D2C8" w14:textId="3E2C850F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19" w:history="1">
            <w:r w:rsidR="004442D8" w:rsidRPr="00E54289">
              <w:rPr>
                <w:rStyle w:val="Hyperlink"/>
                <w:noProof/>
              </w:rPr>
              <w:t>14. Investimento no exterior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_Toc176183719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15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3191293C" w14:textId="14394F8B" w:rsidR="004442D8" w:rsidRDefault="00000000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6183720" w:history="1">
            <w:r w:rsidR="004442D8" w:rsidRPr="00E54289">
              <w:rPr>
                <w:rStyle w:val="Hyperlink"/>
                <w:noProof/>
              </w:rPr>
              <w:t>15. Quando aplicável. Anexos</w:t>
            </w:r>
            <w:r w:rsidR="004442D8">
              <w:rPr>
                <w:noProof/>
                <w:webHidden/>
              </w:rPr>
              <w:tab/>
            </w:r>
            <w:r w:rsidR="004442D8">
              <w:rPr>
                <w:noProof/>
                <w:webHidden/>
              </w:rPr>
              <w:fldChar w:fldCharType="begin"/>
            </w:r>
            <w:r w:rsidR="004442D8">
              <w:rPr>
                <w:noProof/>
                <w:webHidden/>
              </w:rPr>
              <w:instrText xml:space="preserve"> PAGEREF _Toc176183720 \h </w:instrText>
            </w:r>
            <w:r w:rsidR="004442D8">
              <w:rPr>
                <w:noProof/>
                <w:webHidden/>
              </w:rPr>
            </w:r>
            <w:r w:rsidR="004442D8">
              <w:rPr>
                <w:noProof/>
                <w:webHidden/>
              </w:rPr>
              <w:fldChar w:fldCharType="separate"/>
            </w:r>
            <w:r w:rsidR="00123668">
              <w:rPr>
                <w:noProof/>
                <w:webHidden/>
              </w:rPr>
              <w:t>16</w:t>
            </w:r>
            <w:r w:rsidR="004442D8">
              <w:rPr>
                <w:noProof/>
                <w:webHidden/>
              </w:rPr>
              <w:fldChar w:fldCharType="end"/>
            </w:r>
          </w:hyperlink>
        </w:p>
        <w:p w14:paraId="27011690" w14:textId="41507A0B" w:rsidR="001C267D" w:rsidRPr="00606173" w:rsidRDefault="008E3A74" w:rsidP="00B84351">
          <w:pPr>
            <w:pStyle w:val="Sumrio2"/>
          </w:pPr>
          <w:r>
            <w:rPr>
              <w:caps/>
            </w:rPr>
            <w:fldChar w:fldCharType="end"/>
          </w:r>
        </w:p>
      </w:sdtContent>
    </w:sdt>
    <w:p w14:paraId="27011691" w14:textId="77777777" w:rsidR="009826F1" w:rsidRDefault="009826F1">
      <w:pPr>
        <w:rPr>
          <w:b w:val="0"/>
          <w:bCs/>
        </w:rPr>
      </w:pPr>
      <w:r>
        <w:rPr>
          <w:b w:val="0"/>
          <w:bCs/>
        </w:rPr>
        <w:br w:type="page"/>
      </w:r>
    </w:p>
    <w:p w14:paraId="27011692" w14:textId="10ADCB3E" w:rsidR="009826F1" w:rsidRDefault="00A74BBB" w:rsidP="009826F1">
      <w:pPr>
        <w:pStyle w:val="Ttulo1"/>
      </w:pPr>
      <w:bookmarkStart w:id="1" w:name="_Toc176183703"/>
      <w:r>
        <w:lastRenderedPageBreak/>
        <w:t>Apresentação</w:t>
      </w:r>
      <w:bookmarkEnd w:id="1"/>
    </w:p>
    <w:p w14:paraId="7AA3D18B" w14:textId="5E094DBA" w:rsidR="00430B77" w:rsidRDefault="00A74BBB" w:rsidP="00430B77">
      <w:pPr>
        <w:pStyle w:val="SemEspaamento"/>
        <w:spacing w:line="360" w:lineRule="auto"/>
      </w:pPr>
      <w:r w:rsidRPr="00A74BBB">
        <w:t>Es</w:t>
      </w:r>
      <w:r>
        <w:t xml:space="preserve">te questionário é baseado no Código ANBIMA de Administração e Gestão de Recursos de Terceiros, e tem como objetivo </w:t>
      </w:r>
      <w:r w:rsidR="00430B77">
        <w:t>c</w:t>
      </w:r>
      <w:r w:rsidR="00430B77" w:rsidRPr="00430B77">
        <w:t xml:space="preserve">onferir maior racionalidade aos processos de diligência voltados para a seleção e a alocação de recursos em </w:t>
      </w:r>
      <w:r w:rsidR="00E71E8B">
        <w:t>F</w:t>
      </w:r>
      <w:r w:rsidR="00430B77" w:rsidRPr="00430B77">
        <w:t xml:space="preserve">undos de </w:t>
      </w:r>
      <w:r w:rsidR="00E71E8B">
        <w:t>I</w:t>
      </w:r>
      <w:r w:rsidR="00430B77" w:rsidRPr="00430B77">
        <w:t>nvestimento, com o estabelecimento de um padrão único para o questionário a ser utilizado nesses processos</w:t>
      </w:r>
      <w:r w:rsidR="00430B77">
        <w:t>,</w:t>
      </w:r>
      <w:r w:rsidR="00430B77" w:rsidRPr="00430B77">
        <w:t xml:space="preserve"> </w:t>
      </w:r>
      <w:r w:rsidR="00430B77">
        <w:t>g</w:t>
      </w:r>
      <w:r w:rsidR="00430B77" w:rsidRPr="00430B77">
        <w:t xml:space="preserve">eralmente aplicado por investidores institucionais ou alocadores de recursos ao </w:t>
      </w:r>
      <w:r w:rsidR="00396FB5">
        <w:t>G</w:t>
      </w:r>
      <w:r w:rsidR="00430B77" w:rsidRPr="00430B77">
        <w:t xml:space="preserve">estor do </w:t>
      </w:r>
      <w:r w:rsidR="00396FB5">
        <w:t>F</w:t>
      </w:r>
      <w:r w:rsidR="00430B77" w:rsidRPr="00430B77">
        <w:t xml:space="preserve">undo de </w:t>
      </w:r>
      <w:r w:rsidR="00396FB5">
        <w:t>I</w:t>
      </w:r>
      <w:r w:rsidR="00430B77" w:rsidRPr="00430B77">
        <w:t>nvestimento no qual se pretende investir</w:t>
      </w:r>
      <w:r w:rsidR="00430B77">
        <w:t>.</w:t>
      </w:r>
    </w:p>
    <w:p w14:paraId="4D27004E" w14:textId="0B7E6013" w:rsidR="0048351A" w:rsidRDefault="00A74BBB" w:rsidP="00A74BBB">
      <w:pPr>
        <w:pStyle w:val="SemEspaamento"/>
        <w:spacing w:after="0" w:afterAutospacing="0" w:line="360" w:lineRule="auto"/>
      </w:pPr>
      <w:r>
        <w:t>O questionário busca abordar, minimamente, a adoção de práticas consistentes, objetivas e passíveis de verificação que sejam suficientes não só para entender e mensurar os riscos associados à prestação de serviço do respectivo parceiro, como também para garantir um padrão aceitável das instituições objeto de relacionamento.</w:t>
      </w:r>
    </w:p>
    <w:p w14:paraId="333DA46B" w14:textId="77777777" w:rsidR="00123668" w:rsidRDefault="00123668" w:rsidP="00A74BBB">
      <w:pPr>
        <w:pStyle w:val="SemEspaamento"/>
        <w:spacing w:after="0" w:afterAutospacing="0" w:line="360" w:lineRule="auto"/>
      </w:pPr>
    </w:p>
    <w:p w14:paraId="7CFA0289" w14:textId="2EB46794" w:rsidR="00430B77" w:rsidRDefault="00430B77" w:rsidP="00430B77">
      <w:pPr>
        <w:pStyle w:val="SemEspaamento"/>
        <w:spacing w:after="0" w:line="360" w:lineRule="auto"/>
      </w:pPr>
      <w:r>
        <w:t xml:space="preserve">O </w:t>
      </w:r>
      <w:r w:rsidR="00396FB5">
        <w:t>G</w:t>
      </w:r>
      <w:r>
        <w:t xml:space="preserve">estor de </w:t>
      </w:r>
      <w:r w:rsidR="00396FB5">
        <w:t>R</w:t>
      </w:r>
      <w:r>
        <w:t>ecursos, quando aplicável e observadas suas responsabilidades, pode adicionar outras questões julgadas relevantes na forma de anexo a esse questionário.</w:t>
      </w:r>
    </w:p>
    <w:p w14:paraId="2F3C3466" w14:textId="76670D7F" w:rsidR="00123668" w:rsidRDefault="00123668" w:rsidP="00430B77">
      <w:pPr>
        <w:pStyle w:val="SemEspaamento"/>
        <w:spacing w:after="0" w:line="360" w:lineRule="auto"/>
      </w:pPr>
      <w:r w:rsidRPr="00C87ABD">
        <w:rPr>
          <w:color w:val="595959"/>
          <w:szCs w:val="24"/>
        </w:rPr>
        <w:t xml:space="preserve">Todos os campos devem ser preenchidos. Caso algum campo não seja aplicável à sua instituição, este deve ser preenchido com </w:t>
      </w:r>
      <w:r>
        <w:rPr>
          <w:color w:val="595959"/>
          <w:szCs w:val="24"/>
        </w:rPr>
        <w:t>“</w:t>
      </w:r>
      <w:r w:rsidRPr="00C87ABD">
        <w:rPr>
          <w:color w:val="595959"/>
          <w:szCs w:val="24"/>
        </w:rPr>
        <w:t>N/A</w:t>
      </w:r>
      <w:r>
        <w:rPr>
          <w:color w:val="595959"/>
          <w:szCs w:val="24"/>
        </w:rPr>
        <w:t>”</w:t>
      </w:r>
      <w:r w:rsidRPr="00C87ABD">
        <w:rPr>
          <w:color w:val="595959"/>
          <w:szCs w:val="24"/>
        </w:rPr>
        <w:t>.</w:t>
      </w:r>
    </w:p>
    <w:p w14:paraId="5586EE7D" w14:textId="6A7DC8D4" w:rsidR="00123668" w:rsidRDefault="00123668" w:rsidP="00430B77">
      <w:pPr>
        <w:pStyle w:val="SemEspaamento"/>
        <w:spacing w:after="0" w:line="360" w:lineRule="auto"/>
      </w:pPr>
      <w:r w:rsidRPr="00123668">
        <w:rPr>
          <w:b/>
        </w:rPr>
        <w:t xml:space="preserve">O conteúdo presente neste documento foi retirado do “Anexo I – Fundos de Investimento” do “Questionário ANBIMA de </w:t>
      </w:r>
      <w:proofErr w:type="spellStart"/>
      <w:r w:rsidRPr="00123668">
        <w:rPr>
          <w:b/>
        </w:rPr>
        <w:t>due</w:t>
      </w:r>
      <w:proofErr w:type="spellEnd"/>
      <w:r w:rsidRPr="00123668">
        <w:rPr>
          <w:b/>
        </w:rPr>
        <w:t xml:space="preserve"> </w:t>
      </w:r>
      <w:proofErr w:type="spellStart"/>
      <w:r w:rsidRPr="00123668">
        <w:rPr>
          <w:b/>
        </w:rPr>
        <w:t>diligence</w:t>
      </w:r>
      <w:proofErr w:type="spellEnd"/>
      <w:r w:rsidRPr="00123668">
        <w:rPr>
          <w:b/>
        </w:rPr>
        <w:t xml:space="preserve"> para contratação de gestor de recursos de terceiros”. Cabe ressaltar, ainda, que este questionário foi atualizado para estar em conformidade com a regulação vigente, não apresentando quaisquer alterações conceituais e sem prejuízo de, futuramente, ser objeto de revisão pela ANBIMA</w:t>
      </w:r>
      <w:r>
        <w:rPr>
          <w:b/>
        </w:rPr>
        <w:t>.</w:t>
      </w:r>
    </w:p>
    <w:p w14:paraId="65C50F58" w14:textId="77777777" w:rsidR="00D269B3" w:rsidRDefault="00D269B3" w:rsidP="0048351A">
      <w:pPr>
        <w:pStyle w:val="SemEspaamento"/>
        <w:spacing w:after="0" w:afterAutospacing="0" w:line="360" w:lineRule="auto"/>
      </w:pPr>
    </w:p>
    <w:p w14:paraId="603FEC8C" w14:textId="77777777" w:rsidR="00D269B3" w:rsidRDefault="00D269B3" w:rsidP="0048351A">
      <w:pPr>
        <w:pStyle w:val="SemEspaamento"/>
        <w:spacing w:after="0" w:afterAutospacing="0" w:line="360" w:lineRule="auto"/>
      </w:pPr>
    </w:p>
    <w:p w14:paraId="55753C41" w14:textId="77777777" w:rsidR="00D269B3" w:rsidRDefault="00D269B3" w:rsidP="0048351A">
      <w:pPr>
        <w:pStyle w:val="SemEspaamento"/>
        <w:spacing w:after="0" w:afterAutospacing="0" w:line="360" w:lineRule="auto"/>
      </w:pPr>
    </w:p>
    <w:p w14:paraId="3B061D6B" w14:textId="77777777" w:rsidR="00D269B3" w:rsidRDefault="00D269B3" w:rsidP="0048351A">
      <w:pPr>
        <w:pStyle w:val="SemEspaamento"/>
        <w:spacing w:after="0" w:afterAutospacing="0" w:line="360" w:lineRule="auto"/>
      </w:pPr>
    </w:p>
    <w:p w14:paraId="0EAD71E4" w14:textId="6C881E10" w:rsidR="00A51855" w:rsidRPr="00A51855" w:rsidRDefault="00A51855" w:rsidP="00A51855">
      <w:bookmarkStart w:id="2" w:name="_Toc175590689"/>
      <w:bookmarkStart w:id="3" w:name="_Toc175648531"/>
      <w:bookmarkStart w:id="4" w:name="_Toc175649190"/>
      <w:bookmarkEnd w:id="0"/>
      <w:bookmarkEnd w:id="2"/>
      <w:bookmarkEnd w:id="3"/>
      <w:bookmarkEnd w:id="4"/>
    </w:p>
    <w:p w14:paraId="24C3FB38" w14:textId="77777777" w:rsidR="00430B77" w:rsidRDefault="00430B77" w:rsidP="00430B77">
      <w:pPr>
        <w:pStyle w:val="Ttulo1"/>
        <w:numPr>
          <w:ilvl w:val="0"/>
          <w:numId w:val="2"/>
        </w:numPr>
      </w:pPr>
      <w:bookmarkStart w:id="5" w:name="_Toc176183704"/>
      <w:r>
        <w:lastRenderedPageBreak/>
        <w:t>Informações cadastrais</w:t>
      </w:r>
      <w:bookmarkEnd w:id="5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985"/>
      </w:tblGrid>
      <w:tr w:rsidR="00430B77" w:rsidRPr="0054755E" w14:paraId="1F07E99B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0D8949AC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66DBF30B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Razão social</w:t>
            </w:r>
          </w:p>
        </w:tc>
      </w:tr>
      <w:tr w:rsidR="00430B77" w:rsidRPr="0054755E" w14:paraId="5805962A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D999569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24948046" w:edGrp="everyone"/>
          </w:p>
        </w:tc>
      </w:tr>
      <w:permEnd w:id="324948046"/>
      <w:tr w:rsidR="00430B77" w:rsidRPr="0054755E" w14:paraId="026175B7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695EABDC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6FF4189F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Nome fantasia</w:t>
            </w:r>
          </w:p>
        </w:tc>
      </w:tr>
      <w:tr w:rsidR="00430B77" w:rsidRPr="0054755E" w14:paraId="095EB307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FED9AF6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38108672" w:edGrp="everyone"/>
          </w:p>
        </w:tc>
      </w:tr>
      <w:permEnd w:id="238108672"/>
      <w:tr w:rsidR="00430B77" w:rsidRPr="0054755E" w14:paraId="48AB6286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1106CE11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4D1C1055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É instituição financeira ou instituição autorizada a funcionar pelo Banco Central do Brasil (“</w:t>
            </w:r>
            <w:r w:rsidRPr="00BF1DC3">
              <w:rPr>
                <w:b/>
                <w:bCs/>
                <w:color w:val="4C4D4F"/>
              </w:rPr>
              <w:t>BCB</w:t>
            </w:r>
            <w:r>
              <w:rPr>
                <w:color w:val="4C4D4F"/>
              </w:rPr>
              <w:t>”)?</w:t>
            </w:r>
          </w:p>
        </w:tc>
      </w:tr>
      <w:tr w:rsidR="00430B77" w:rsidRPr="0054755E" w14:paraId="0B1EE178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1EF79C1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17402067" w:edGrp="everyone"/>
          </w:p>
        </w:tc>
      </w:tr>
      <w:permEnd w:id="2017402067"/>
      <w:tr w:rsidR="00430B77" w:rsidRPr="0054755E" w14:paraId="2470F47B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3ABC71EA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1.4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6A6AF61F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Quais são as autoridades regulatórias em que instituição possui registro? Fornecer detalhe sobre os registros, tais como nome, data e nº de registro da atividade.</w:t>
            </w:r>
          </w:p>
        </w:tc>
      </w:tr>
      <w:tr w:rsidR="00430B77" w:rsidRPr="0054755E" w14:paraId="23E5662D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C5FD7C5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60211561" w:edGrp="everyone"/>
          </w:p>
        </w:tc>
      </w:tr>
      <w:permEnd w:id="1160211561"/>
      <w:tr w:rsidR="00430B77" w:rsidRPr="0054755E" w14:paraId="1A8548E3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328D9C5F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7DB4C20C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Membro de associações de classe e/ou autorreguladoras? Quais?</w:t>
            </w:r>
          </w:p>
        </w:tc>
      </w:tr>
      <w:tr w:rsidR="00430B77" w:rsidRPr="0054755E" w14:paraId="5D8DD649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649F021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9319498" w:edGrp="everyone"/>
          </w:p>
        </w:tc>
      </w:tr>
      <w:permEnd w:id="59319498"/>
      <w:tr w:rsidR="00430B77" w:rsidRPr="0054755E" w14:paraId="2213D128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2562A67B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54998F1B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É instituição nacional ou estrangeira?</w:t>
            </w:r>
          </w:p>
        </w:tc>
      </w:tr>
      <w:tr w:rsidR="00430B77" w:rsidRPr="0054755E" w14:paraId="0CB4D826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D4BB6E8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34207503" w:edGrp="everyone"/>
          </w:p>
        </w:tc>
      </w:tr>
      <w:permEnd w:id="634207503"/>
      <w:tr w:rsidR="00430B77" w:rsidRPr="0054755E" w14:paraId="09FDB5EF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10D4D2A5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4FA1B731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Possui filial? Em caso positivo, quantas e onde estão localizadas?</w:t>
            </w:r>
          </w:p>
        </w:tc>
      </w:tr>
      <w:tr w:rsidR="00430B77" w:rsidRPr="0054755E" w14:paraId="62ED7814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5395136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39389320" w:edGrp="everyone"/>
          </w:p>
        </w:tc>
      </w:tr>
      <w:permEnd w:id="1439389320"/>
      <w:tr w:rsidR="00430B77" w:rsidRPr="0054755E" w14:paraId="74FDA13A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4B2493F2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554C8E58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Endereço da sede</w:t>
            </w:r>
          </w:p>
        </w:tc>
      </w:tr>
      <w:tr w:rsidR="00430B77" w:rsidRPr="0054755E" w14:paraId="659DB566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11F376A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50761482" w:edGrp="everyone"/>
          </w:p>
        </w:tc>
      </w:tr>
      <w:permEnd w:id="2050761482"/>
      <w:tr w:rsidR="00430B77" w:rsidRPr="0054755E" w14:paraId="7E1A3323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6E44E65D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64467598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CNPJ e CNAE</w:t>
            </w:r>
          </w:p>
        </w:tc>
      </w:tr>
      <w:tr w:rsidR="00430B77" w:rsidRPr="0054755E" w14:paraId="0E65ACE0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E28CDA2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60959690" w:edGrp="everyone"/>
          </w:p>
        </w:tc>
      </w:tr>
      <w:permEnd w:id="960959690"/>
      <w:tr w:rsidR="00430B77" w:rsidRPr="0054755E" w14:paraId="436EB80A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6DA5CBDD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0C8AC9DC" w14:textId="77777777" w:rsidR="00430B77" w:rsidRPr="00792C0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Data de Constituição</w:t>
            </w:r>
          </w:p>
        </w:tc>
      </w:tr>
      <w:tr w:rsidR="00430B77" w:rsidRPr="0054755E" w14:paraId="0A208BD0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9973D8A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02997114" w:edGrp="everyone"/>
          </w:p>
        </w:tc>
      </w:tr>
      <w:permEnd w:id="502997114"/>
      <w:tr w:rsidR="00430B77" w:rsidRPr="0054755E" w14:paraId="3872D3E4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1DA05247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2A812B9C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Telefone(s)</w:t>
            </w:r>
          </w:p>
        </w:tc>
      </w:tr>
      <w:tr w:rsidR="00430B77" w:rsidRPr="0054755E" w14:paraId="7BB305ED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837B1F7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81622941" w:edGrp="everyone"/>
          </w:p>
        </w:tc>
      </w:tr>
      <w:permEnd w:id="981622941"/>
      <w:tr w:rsidR="00430B77" w:rsidRPr="0054755E" w14:paraId="5B82CD2B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1DF753F4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345C7F0C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Website</w:t>
            </w:r>
          </w:p>
        </w:tc>
      </w:tr>
      <w:tr w:rsidR="00430B77" w:rsidRPr="0054755E" w14:paraId="2EB01920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405D458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60199313" w:edGrp="everyone"/>
          </w:p>
        </w:tc>
      </w:tr>
      <w:permEnd w:id="1160199313"/>
      <w:tr w:rsidR="00430B77" w:rsidRPr="0054755E" w14:paraId="52078743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34C09C58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5C3AACE4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Nome e cargo do responsável pelo preenchimento do questionário</w:t>
            </w:r>
          </w:p>
        </w:tc>
      </w:tr>
      <w:tr w:rsidR="00430B77" w:rsidRPr="0054755E" w14:paraId="06803885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5DCE66B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35425284" w:edGrp="everyone"/>
          </w:p>
        </w:tc>
      </w:tr>
      <w:permEnd w:id="1135425284"/>
      <w:tr w:rsidR="00430B77" w:rsidRPr="0054755E" w14:paraId="132CA716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0004E8CA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1.14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57632FC6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Telefone(s) para contato</w:t>
            </w:r>
          </w:p>
        </w:tc>
      </w:tr>
      <w:tr w:rsidR="00430B77" w:rsidRPr="0054755E" w14:paraId="6D39B9BD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312A466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34527276" w:edGrp="everyone"/>
          </w:p>
        </w:tc>
      </w:tr>
      <w:permEnd w:id="334527276"/>
      <w:tr w:rsidR="00430B77" w:rsidRPr="0054755E" w14:paraId="07439DC8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5A977BF3" w14:textId="77777777" w:rsidR="00430B77" w:rsidRPr="00542D3B" w:rsidRDefault="00430B77" w:rsidP="005844F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8985" w:type="dxa"/>
            <w:shd w:val="clear" w:color="auto" w:fill="F2F2F2"/>
            <w:vAlign w:val="center"/>
          </w:tcPr>
          <w:p w14:paraId="007AEF86" w14:textId="77777777" w:rsidR="00430B77" w:rsidRPr="0054755E" w:rsidRDefault="00430B77" w:rsidP="005844F7">
            <w:pPr>
              <w:pStyle w:val="SemEspaamento"/>
              <w:spacing w:after="0" w:afterAutospacing="0"/>
              <w:jc w:val="left"/>
            </w:pPr>
            <w:r>
              <w:t>E-mail(s) para contato</w:t>
            </w:r>
          </w:p>
        </w:tc>
      </w:tr>
      <w:tr w:rsidR="00430B77" w:rsidRPr="0054755E" w14:paraId="11EE6CF5" w14:textId="77777777" w:rsidTr="00430B77">
        <w:trPr>
          <w:trHeight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808BAAD" w14:textId="77777777" w:rsidR="00430B77" w:rsidRPr="00D402AB" w:rsidRDefault="00430B77" w:rsidP="005844F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97702756" w:edGrp="everyone"/>
          </w:p>
        </w:tc>
      </w:tr>
    </w:tbl>
    <w:p w14:paraId="261CA7CF" w14:textId="308C3DAF" w:rsidR="00A96ED6" w:rsidRDefault="00430B77" w:rsidP="00A96ED6">
      <w:pPr>
        <w:pStyle w:val="Ttulo1"/>
        <w:ind w:right="-285"/>
      </w:pPr>
      <w:bookmarkStart w:id="6" w:name="_Toc176183705"/>
      <w:r>
        <w:t xml:space="preserve">2. </w:t>
      </w:r>
      <w:permEnd w:id="1597702756"/>
      <w:r w:rsidR="00D011E1">
        <w:t xml:space="preserve">Informações sobre </w:t>
      </w:r>
      <w:r w:rsidR="00A96ED6">
        <w:t>Fundos de Investimento</w:t>
      </w:r>
      <w:bookmarkEnd w:id="6"/>
    </w:p>
    <w:p w14:paraId="0EAC36D1" w14:textId="287159C5" w:rsidR="00A96ED6" w:rsidRPr="00F22599" w:rsidRDefault="00E16659" w:rsidP="00A96ED6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7" w:name="_Toc176183706"/>
      <w:bookmarkStart w:id="8" w:name="_Toc513734533"/>
      <w:r>
        <w:rPr>
          <w:rFonts w:eastAsiaTheme="minorHAnsi" w:cstheme="minorBidi"/>
          <w:bCs w:val="0"/>
          <w:color w:val="0095D9"/>
          <w:szCs w:val="22"/>
        </w:rPr>
        <w:t>2</w:t>
      </w:r>
      <w:r w:rsidR="00A96ED6" w:rsidRPr="00F22599">
        <w:rPr>
          <w:rFonts w:eastAsiaTheme="minorHAnsi" w:cstheme="minorBidi"/>
          <w:bCs w:val="0"/>
          <w:color w:val="0095D9"/>
          <w:szCs w:val="22"/>
        </w:rPr>
        <w:t>. Alterações desde a última atualização</w:t>
      </w:r>
      <w:bookmarkEnd w:id="7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"/>
        <w:gridCol w:w="5762"/>
        <w:gridCol w:w="952"/>
        <w:gridCol w:w="2279"/>
      </w:tblGrid>
      <w:tr w:rsidR="00A96ED6" w:rsidRPr="0054755E" w14:paraId="01C87BDB" w14:textId="2402BE9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5B6199D1" w14:textId="13F7E9C8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A56DF7C" w14:textId="562F9679" w:rsidR="00A96ED6" w:rsidRPr="0054755E" w:rsidRDefault="00A96ED6">
            <w:pPr>
              <w:pStyle w:val="SemEspaamento"/>
            </w:pPr>
            <w:r>
              <w:t xml:space="preserve">Denominação social </w:t>
            </w:r>
            <w:r w:rsidR="006D006A">
              <w:t>d</w:t>
            </w:r>
            <w:r w:rsidR="007A2A5C">
              <w:t>o Fundo</w:t>
            </w:r>
            <w:r w:rsidR="005A1E52">
              <w:t xml:space="preserve"> de Investimento</w:t>
            </w:r>
            <w:r w:rsidR="007A2A5C">
              <w:t xml:space="preserve"> </w:t>
            </w:r>
          </w:p>
        </w:tc>
      </w:tr>
      <w:tr w:rsidR="00A96ED6" w:rsidRPr="0054755E" w14:paraId="6A3C9290" w14:textId="5F87A181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34431F1" w14:textId="1857132F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98201106" w:edGrp="everyone"/>
          </w:p>
        </w:tc>
      </w:tr>
      <w:permEnd w:id="1998201106"/>
      <w:tr w:rsidR="00A96ED6" w:rsidRPr="0054755E" w14:paraId="1786E68E" w14:textId="6710F15A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30CF8F00" w14:textId="5D54B989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25ADCC64" w14:textId="7AFFCDE1" w:rsidR="00A96ED6" w:rsidRPr="00612DCE" w:rsidRDefault="00A96ED6">
            <w:pPr>
              <w:pStyle w:val="SemEspaamento"/>
              <w:rPr>
                <w:color w:val="4C4D4F"/>
              </w:rPr>
            </w:pPr>
            <w:r>
              <w:t xml:space="preserve">CNPJ do </w:t>
            </w:r>
            <w:r w:rsidR="007A2A5C">
              <w:t>F</w:t>
            </w:r>
            <w:r>
              <w:t>undo</w:t>
            </w:r>
          </w:p>
        </w:tc>
      </w:tr>
      <w:tr w:rsidR="00A96ED6" w:rsidRPr="0054755E" w14:paraId="30055296" w14:textId="1C4BB271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D47A157" w14:textId="1007F4EC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55421407" w:edGrp="everyone"/>
          </w:p>
        </w:tc>
      </w:tr>
      <w:tr w:rsidR="00A96ED6" w:rsidRPr="0054755E" w14:paraId="6D713850" w14:textId="5587948B" w:rsidTr="00B57658">
        <w:trPr>
          <w:trHeight w:val="567"/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73DFF03" w14:textId="489ECF7F" w:rsidR="00A96ED6" w:rsidRPr="00D402AB" w:rsidRDefault="00E1665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3</w:t>
            </w:r>
          </w:p>
        </w:tc>
        <w:tc>
          <w:tcPr>
            <w:tcW w:w="9043" w:type="dxa"/>
            <w:gridSpan w:val="4"/>
            <w:shd w:val="clear" w:color="auto" w:fill="F2F2F2" w:themeFill="background1" w:themeFillShade="F2"/>
            <w:vAlign w:val="center"/>
          </w:tcPr>
          <w:p w14:paraId="006CEA9D" w14:textId="42B1B9DE" w:rsidR="00A96ED6" w:rsidRPr="00BB6A1A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292DC7">
              <w:rPr>
                <w:color w:val="4C4D4F"/>
              </w:rPr>
              <w:t xml:space="preserve">CNPJ da </w:t>
            </w:r>
            <w:r w:rsidR="007A2A5C">
              <w:rPr>
                <w:color w:val="4C4D4F"/>
              </w:rPr>
              <w:t>C</w:t>
            </w:r>
            <w:r w:rsidRPr="00292DC7">
              <w:rPr>
                <w:color w:val="4C4D4F"/>
              </w:rPr>
              <w:t>lasse</w:t>
            </w:r>
          </w:p>
        </w:tc>
      </w:tr>
      <w:tr w:rsidR="00A96ED6" w:rsidRPr="0054755E" w14:paraId="72BFA863" w14:textId="257EB546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B8A4682" w14:textId="4D5A8A76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A96ED6" w:rsidRPr="0054755E" w14:paraId="613A8A7D" w14:textId="3670AE9E" w:rsidTr="00B57658">
        <w:trPr>
          <w:trHeight w:val="567"/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DABE2E3" w14:textId="63FBA026" w:rsidR="00A96ED6" w:rsidRPr="00D402AB" w:rsidRDefault="00E1665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4</w:t>
            </w:r>
          </w:p>
        </w:tc>
        <w:tc>
          <w:tcPr>
            <w:tcW w:w="9043" w:type="dxa"/>
            <w:gridSpan w:val="4"/>
            <w:shd w:val="clear" w:color="auto" w:fill="F2F2F2" w:themeFill="background1" w:themeFillShade="F2"/>
            <w:vAlign w:val="center"/>
          </w:tcPr>
          <w:p w14:paraId="062C014D" w14:textId="797DFC35" w:rsidR="00A96ED6" w:rsidRPr="00BB6A1A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 xml:space="preserve">Código da </w:t>
            </w:r>
            <w:r w:rsidR="007A2A5C">
              <w:rPr>
                <w:color w:val="4C4D4F"/>
              </w:rPr>
              <w:t>S</w:t>
            </w:r>
            <w:r>
              <w:rPr>
                <w:color w:val="4C4D4F"/>
              </w:rPr>
              <w:t>ubclasse</w:t>
            </w:r>
            <w:r w:rsidR="007A2A5C">
              <w:rPr>
                <w:color w:val="4C4D4F"/>
              </w:rPr>
              <w:t>, quando aplicável</w:t>
            </w:r>
          </w:p>
        </w:tc>
      </w:tr>
      <w:tr w:rsidR="00A96ED6" w:rsidRPr="0054755E" w14:paraId="2B159D75" w14:textId="23C1056E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1DDFBAFF" w14:textId="1BE7B96B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1855421407"/>
      <w:tr w:rsidR="00A96ED6" w:rsidRPr="0054755E" w14:paraId="5A1DBA8C" w14:textId="16B91356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77465CA7" w14:textId="590655A9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615D79FD" w14:textId="079981D8" w:rsidR="00A96ED6" w:rsidRDefault="00A96ED6">
            <w:pPr>
              <w:pStyle w:val="SemEspaamento"/>
            </w:pPr>
            <w:r>
              <w:t xml:space="preserve">Data de </w:t>
            </w:r>
            <w:r w:rsidR="00FC2A1A">
              <w:t>constituição</w:t>
            </w:r>
          </w:p>
        </w:tc>
      </w:tr>
      <w:tr w:rsidR="00A96ED6" w:rsidRPr="0054755E" w14:paraId="766A48FF" w14:textId="66373737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18A6C51" w14:textId="55277819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9139821" w:edGrp="everyone"/>
          </w:p>
        </w:tc>
      </w:tr>
      <w:permEnd w:id="179139821"/>
      <w:tr w:rsidR="00A96ED6" w:rsidRPr="0054755E" w14:paraId="3AA34483" w14:textId="629DED85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67F5C37" w14:textId="6FE90C73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2</w:t>
            </w:r>
            <w:r w:rsidR="00A96ED6">
              <w:rPr>
                <w:b/>
                <w:color w:val="0095D9"/>
              </w:rPr>
              <w:t>.6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F01944E" w14:textId="285BBE3D" w:rsidR="00A96ED6" w:rsidRPr="00612DCE" w:rsidRDefault="00A96ED6">
            <w:pPr>
              <w:pStyle w:val="SemEspaamento"/>
            </w:pPr>
            <w:r>
              <w:t>Classificação ANBIMA</w:t>
            </w:r>
          </w:p>
        </w:tc>
      </w:tr>
      <w:tr w:rsidR="00A96ED6" w:rsidRPr="0054755E" w14:paraId="13DBCB50" w14:textId="2E5599AD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48816B4" w14:textId="5FADEC78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93585920" w:edGrp="everyone"/>
          </w:p>
        </w:tc>
      </w:tr>
      <w:permEnd w:id="1493585920"/>
      <w:tr w:rsidR="00A96ED6" w:rsidRPr="0054755E" w14:paraId="2802A9E3" w14:textId="7A7AD0D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72138052" w14:textId="548CF01A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  <w:shd w:val="clear" w:color="auto" w:fill="F2F2F2"/>
              </w:rPr>
              <w:t>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12EB5D5" w14:textId="3DC99C37" w:rsidR="00A96ED6" w:rsidRPr="00612DCE" w:rsidRDefault="00A96ED6">
            <w:pPr>
              <w:pStyle w:val="SemEspaamento"/>
            </w:pPr>
            <w:r>
              <w:t>Código ANBIMA</w:t>
            </w:r>
          </w:p>
        </w:tc>
      </w:tr>
      <w:tr w:rsidR="00A96ED6" w:rsidRPr="0054755E" w14:paraId="639F0AAB" w14:textId="4A544FBB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93C2689" w14:textId="54AB4A75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44917736" w:edGrp="everyone"/>
          </w:p>
        </w:tc>
      </w:tr>
      <w:permEnd w:id="1944917736"/>
      <w:tr w:rsidR="00A96ED6" w:rsidRPr="0054755E" w14:paraId="591895AF" w14:textId="58179440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7692519" w14:textId="52A39FE6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7C12E43" w14:textId="37D88F11" w:rsidR="00A96ED6" w:rsidRDefault="00FC2A1A">
            <w:pPr>
              <w:pStyle w:val="SemEspaamento"/>
            </w:pPr>
            <w:r>
              <w:t>A</w:t>
            </w:r>
            <w:r w:rsidR="00A96ED6">
              <w:t xml:space="preserve"> </w:t>
            </w:r>
            <w:r>
              <w:t xml:space="preserve">Classe </w:t>
            </w:r>
            <w:r w:rsidR="00A96ED6">
              <w:t>já sofreu alteração com perda de histórico de informação?</w:t>
            </w:r>
          </w:p>
        </w:tc>
      </w:tr>
      <w:tr w:rsidR="00A96ED6" w:rsidRPr="0054755E" w14:paraId="09CABF8E" w14:textId="493F9CF0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1F333025" w14:textId="1B9F4C52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18650442" w:edGrp="everyone"/>
          </w:p>
        </w:tc>
      </w:tr>
      <w:permEnd w:id="1218650442"/>
      <w:tr w:rsidR="00A96ED6" w:rsidRPr="0054755E" w14:paraId="6BA8CB34" w14:textId="2D959760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42236255" w14:textId="4F8C6B1D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6280361C" w14:textId="5DC73F5F" w:rsidR="00A96ED6" w:rsidRPr="00612DCE" w:rsidRDefault="00A96ED6">
            <w:pPr>
              <w:pStyle w:val="SemEspaamento"/>
            </w:pPr>
            <w:r>
              <w:t>Classificação tributária d</w:t>
            </w:r>
            <w:r w:rsidR="00FC2A1A">
              <w:t>a</w:t>
            </w:r>
            <w:r>
              <w:t xml:space="preserve"> </w:t>
            </w:r>
            <w:r w:rsidR="00FC2A1A">
              <w:t xml:space="preserve">Classe </w:t>
            </w:r>
            <w:r>
              <w:t>(CP/LP/Ações)</w:t>
            </w:r>
          </w:p>
        </w:tc>
      </w:tr>
      <w:tr w:rsidR="00A96ED6" w:rsidRPr="0054755E" w14:paraId="1DDC7DDF" w14:textId="6076B516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5886D78" w14:textId="5EDD0787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88317775" w:edGrp="everyone"/>
          </w:p>
        </w:tc>
      </w:tr>
      <w:permEnd w:id="1988317775"/>
      <w:tr w:rsidR="00A96ED6" w:rsidRPr="0054755E" w14:paraId="02A7A58B" w14:textId="59078903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2ED58F5B" w14:textId="76441C2B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1E96A81" w14:textId="55508289" w:rsidR="00A96ED6" w:rsidRPr="00223A43" w:rsidRDefault="00A96ED6">
            <w:pPr>
              <w:pStyle w:val="SemEspaamento"/>
              <w:rPr>
                <w:highlight w:val="yellow"/>
              </w:rPr>
            </w:pPr>
            <w:r>
              <w:t>Descreva o público-alvo d</w:t>
            </w:r>
            <w:r w:rsidR="00A12146">
              <w:t>a</w:t>
            </w:r>
            <w:r>
              <w:t xml:space="preserve"> </w:t>
            </w:r>
            <w:r w:rsidR="00A12146">
              <w:t>Classe</w:t>
            </w:r>
            <w:r>
              <w:t>.</w:t>
            </w:r>
          </w:p>
        </w:tc>
      </w:tr>
      <w:tr w:rsidR="00A96ED6" w:rsidRPr="0054755E" w14:paraId="64438C7E" w14:textId="15BBB061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74866E54" w14:textId="11200DBC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56276664" w:edGrp="everyone"/>
          </w:p>
        </w:tc>
      </w:tr>
      <w:permEnd w:id="1256276664"/>
      <w:tr w:rsidR="00A96ED6" w:rsidRPr="0054755E" w14:paraId="4FE930E9" w14:textId="0A636D13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0E71B7FC" w14:textId="5BD51D39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BABFBD7" w14:textId="52B87B6A" w:rsidR="00A96ED6" w:rsidRPr="0054755E" w:rsidRDefault="00A96ED6">
            <w:pPr>
              <w:pStyle w:val="SemEspaamento"/>
            </w:pPr>
            <w:r w:rsidRPr="00531879">
              <w:t>O</w:t>
            </w:r>
            <w:r>
              <w:t xml:space="preserve"> r</w:t>
            </w:r>
            <w:r w:rsidRPr="00531879">
              <w:t>egulamento prevê, explicitamente, adequação a alguma legislação específica aplicável ao cotista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 w:rsidRPr="00531879">
              <w:t>Resolução do CMN</w:t>
            </w:r>
            <w:r>
              <w:t>)</w:t>
            </w:r>
            <w:r w:rsidRPr="00531879">
              <w:t>?</w:t>
            </w:r>
          </w:p>
        </w:tc>
      </w:tr>
      <w:tr w:rsidR="00A96ED6" w:rsidRPr="0054755E" w14:paraId="489CB048" w14:textId="20DF0E3D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0063143" w14:textId="235C2408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46182371" w:edGrp="everyone"/>
          </w:p>
        </w:tc>
      </w:tr>
      <w:permEnd w:id="1946182371"/>
      <w:tr w:rsidR="00A96ED6" w:rsidRPr="0054755E" w14:paraId="34FEDF11" w14:textId="71B8F611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3E2384EF" w14:textId="3B80A32F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3AFA94D" w14:textId="226E04C0" w:rsidR="00A96ED6" w:rsidRPr="0054755E" w:rsidRDefault="00A96ED6">
            <w:pPr>
              <w:pStyle w:val="SemEspaamento"/>
            </w:pPr>
            <w:r w:rsidRPr="00531879">
              <w:t xml:space="preserve">Conta </w:t>
            </w:r>
            <w:r>
              <w:t>c</w:t>
            </w:r>
            <w:r w:rsidRPr="00531879">
              <w:t>orrente (banco, agência, nº)</w:t>
            </w:r>
          </w:p>
        </w:tc>
      </w:tr>
      <w:tr w:rsidR="00A96ED6" w:rsidRPr="0054755E" w14:paraId="5F02A1B6" w14:textId="1BE57083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0C05ED3" w14:textId="5FC4CC7B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64387485" w:edGrp="everyone"/>
          </w:p>
        </w:tc>
      </w:tr>
      <w:permEnd w:id="1764387485"/>
      <w:tr w:rsidR="00A96ED6" w:rsidRPr="0054755E" w14:paraId="54B83CC8" w14:textId="3F8A3E17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0302B3E3" w14:textId="342B1F93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9BBCD1B" w14:textId="3A53E523" w:rsidR="00A96ED6" w:rsidRPr="0054755E" w:rsidRDefault="00A96ED6">
            <w:pPr>
              <w:pStyle w:val="SemEspaamento"/>
            </w:pPr>
            <w:r w:rsidRPr="00531879">
              <w:t>Conta CETIP (nº)</w:t>
            </w:r>
          </w:p>
        </w:tc>
      </w:tr>
      <w:tr w:rsidR="00A96ED6" w:rsidRPr="0054755E" w14:paraId="2370ECEE" w14:textId="1092DA19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B00A96F" w14:textId="357CD20C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63012331" w:edGrp="everyone"/>
          </w:p>
        </w:tc>
      </w:tr>
      <w:permEnd w:id="1063012331"/>
      <w:tr w:rsidR="00A96ED6" w:rsidRPr="0054755E" w14:paraId="4AB5A141" w14:textId="3BCA89F5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3E3E25A0" w14:textId="4387F7B9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.1</w:t>
            </w:r>
            <w:r w:rsidR="00A96ED6"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13649AF" w14:textId="422C6279" w:rsidR="00A96ED6" w:rsidRPr="0054755E" w:rsidRDefault="00A96ED6">
            <w:pPr>
              <w:pStyle w:val="SemEspaamento"/>
            </w:pPr>
            <w:r w:rsidRPr="00531879">
              <w:t>Administração (indique contato para informações).</w:t>
            </w:r>
          </w:p>
        </w:tc>
      </w:tr>
      <w:tr w:rsidR="00A96ED6" w:rsidRPr="0054755E" w14:paraId="2D7D2912" w14:textId="083A6B53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4F81CFF" w14:textId="641B5936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0572564" w:edGrp="everyone"/>
          </w:p>
        </w:tc>
      </w:tr>
      <w:permEnd w:id="130572564"/>
      <w:tr w:rsidR="00A96ED6" w:rsidRPr="0054755E" w14:paraId="4B379577" w14:textId="041BB15E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359D677D" w14:textId="1A801A56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297F8FA" w14:textId="087ED0C4" w:rsidR="00A96ED6" w:rsidRPr="0054755E" w:rsidRDefault="00A96ED6">
            <w:pPr>
              <w:pStyle w:val="SemEspaamento"/>
            </w:pPr>
            <w:r w:rsidRPr="00531879">
              <w:t>Custódia (indique contato para informações).</w:t>
            </w:r>
          </w:p>
        </w:tc>
      </w:tr>
      <w:tr w:rsidR="00A96ED6" w:rsidRPr="0054755E" w14:paraId="482FB90D" w14:textId="2A5CD010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E6DDFCE" w14:textId="35702589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56035164" w:edGrp="everyone"/>
          </w:p>
        </w:tc>
      </w:tr>
      <w:permEnd w:id="756035164"/>
      <w:tr w:rsidR="00A96ED6" w:rsidRPr="0054755E" w14:paraId="61E316E1" w14:textId="64689C9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9DB120B" w14:textId="396EBB33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4502689" w14:textId="6EFC6982" w:rsidR="00A96ED6" w:rsidRPr="0054755E" w:rsidRDefault="00A96ED6">
            <w:pPr>
              <w:pStyle w:val="SemEspaamento"/>
              <w:rPr>
                <w:color w:val="FF0000"/>
              </w:rPr>
            </w:pPr>
            <w:r w:rsidRPr="00531879">
              <w:t>Auditoria externa</w:t>
            </w:r>
          </w:p>
        </w:tc>
      </w:tr>
      <w:tr w:rsidR="00A96ED6" w:rsidRPr="0054755E" w14:paraId="55FA9A70" w14:textId="4A76A0D1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5FF1B005" w14:textId="1C4CD43B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06078257" w:edGrp="everyone"/>
          </w:p>
        </w:tc>
      </w:tr>
      <w:permEnd w:id="1406078257"/>
      <w:tr w:rsidR="00937358" w:rsidRPr="0054755E" w14:paraId="77DB594C" w14:textId="40EAB539" w:rsidTr="00362DCB">
        <w:trPr>
          <w:trHeight w:val="567"/>
          <w:jc w:val="center"/>
        </w:trPr>
        <w:tc>
          <w:tcPr>
            <w:tcW w:w="646" w:type="dxa"/>
            <w:gridSpan w:val="2"/>
            <w:vMerge w:val="restart"/>
            <w:shd w:val="clear" w:color="auto" w:fill="F2F2F2"/>
            <w:vAlign w:val="center"/>
          </w:tcPr>
          <w:p w14:paraId="0A03A6BD" w14:textId="16922809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920514A" w14:textId="7867CB2F" w:rsidR="00A96ED6" w:rsidRPr="001331D9" w:rsidRDefault="00A96ED6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Caso se aplique, informar:</w:t>
            </w:r>
          </w:p>
        </w:tc>
      </w:tr>
      <w:tr w:rsidR="00496AC5" w:rsidRPr="0054755E" w14:paraId="0FF608DB" w14:textId="7B899AC3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34FDBB83" w14:textId="07371BF6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50F50A8" w14:textId="531871CA" w:rsidR="00A96ED6" w:rsidRPr="00C73BB9" w:rsidRDefault="00A96ED6">
            <w:pPr>
              <w:pStyle w:val="SemEspaamento"/>
            </w:pPr>
            <w:proofErr w:type="spellStart"/>
            <w:r>
              <w:t>Escriturador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95FC1F" w14:textId="6BD23D61" w:rsidR="00A96ED6" w:rsidRPr="00C73BB9" w:rsidRDefault="00A96ED6">
            <w:pPr>
              <w:pStyle w:val="SemEspaamento"/>
            </w:pPr>
          </w:p>
        </w:tc>
      </w:tr>
      <w:tr w:rsidR="00496AC5" w:rsidRPr="0054755E" w14:paraId="401477BA" w14:textId="0061B4C2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CBE79FF" w14:textId="690313AA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5B0D91" w14:textId="0E7F497F" w:rsidR="00A96ED6" w:rsidRPr="00C73BB9" w:rsidRDefault="00A96ED6">
            <w:pPr>
              <w:pStyle w:val="SemEspaamento"/>
            </w:pPr>
            <w:r>
              <w:t>Custodiante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245D19" w14:textId="44335571" w:rsidR="00A96ED6" w:rsidRPr="00C73BB9" w:rsidRDefault="00A96ED6">
            <w:pPr>
              <w:pStyle w:val="SemEspaamento"/>
            </w:pPr>
          </w:p>
        </w:tc>
      </w:tr>
      <w:tr w:rsidR="00496AC5" w:rsidRPr="0054755E" w14:paraId="00B304C0" w14:textId="043CFD87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C41E6C5" w14:textId="3F602EC0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73F095B" w14:textId="39F528D7" w:rsidR="00A96ED6" w:rsidRPr="00C73BB9" w:rsidRDefault="00A96ED6">
            <w:pPr>
              <w:pStyle w:val="SemEspaamento"/>
            </w:pPr>
            <w:r>
              <w:t>Consultor Especializado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856B038" w14:textId="0D2CA184" w:rsidR="00A96ED6" w:rsidRPr="00C73BB9" w:rsidRDefault="00A96ED6">
            <w:pPr>
              <w:pStyle w:val="SemEspaamento"/>
            </w:pPr>
          </w:p>
        </w:tc>
      </w:tr>
      <w:tr w:rsidR="00496AC5" w:rsidRPr="0054755E" w14:paraId="3FDB5D19" w14:textId="142C807B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EC9FA43" w14:textId="32D6DCD7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592C53D" w14:textId="58635389" w:rsidR="00A96ED6" w:rsidRPr="00C73BB9" w:rsidRDefault="00A96ED6">
            <w:pPr>
              <w:pStyle w:val="SemEspaamento"/>
            </w:pPr>
            <w:r>
              <w:t>Assessor Jurídico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A5A5ED" w14:textId="75889797" w:rsidR="00A96ED6" w:rsidRPr="00C73BB9" w:rsidRDefault="00A96ED6">
            <w:pPr>
              <w:pStyle w:val="SemEspaamento"/>
            </w:pPr>
          </w:p>
        </w:tc>
      </w:tr>
      <w:tr w:rsidR="00496AC5" w:rsidRPr="0054755E" w14:paraId="39E15160" w14:textId="13AAED1D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5D8F666A" w14:textId="0A49B5A5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58E4A5" w14:textId="53C1BE1C" w:rsidR="00A96ED6" w:rsidRPr="00C73BB9" w:rsidRDefault="00A96ED6">
            <w:pPr>
              <w:pStyle w:val="SemEspaamento"/>
            </w:pPr>
            <w:proofErr w:type="spellStart"/>
            <w:r>
              <w:t>Co-</w:t>
            </w:r>
            <w:r w:rsidR="00C6370F">
              <w:t>G</w:t>
            </w:r>
            <w:r>
              <w:t>estor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487C9D" w14:textId="7D99E31E" w:rsidR="00A96ED6" w:rsidRPr="00C73BB9" w:rsidRDefault="00A96ED6">
            <w:pPr>
              <w:pStyle w:val="SemEspaamento"/>
            </w:pPr>
          </w:p>
        </w:tc>
      </w:tr>
      <w:tr w:rsidR="00496AC5" w:rsidRPr="0054755E" w14:paraId="1F979127" w14:textId="15BD3D8B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13FBAE83" w14:textId="1F5724B7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629AE0" w14:textId="3AB72BAB" w:rsidR="00A96ED6" w:rsidRPr="00C73BB9" w:rsidRDefault="00A96ED6">
            <w:pPr>
              <w:pStyle w:val="SemEspaamento"/>
            </w:pPr>
            <w:r>
              <w:t>Distribuidor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DC6190" w14:textId="20130BED" w:rsidR="00A96ED6" w:rsidRPr="00C73BB9" w:rsidRDefault="00A96ED6">
            <w:pPr>
              <w:pStyle w:val="SemEspaamento"/>
            </w:pPr>
          </w:p>
        </w:tc>
      </w:tr>
      <w:tr w:rsidR="00496AC5" w:rsidRPr="0054755E" w14:paraId="155FCD80" w14:textId="29ABBD65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14A855B8" w14:textId="17EECB0D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8ED3170" w14:textId="27644755" w:rsidR="00A96ED6" w:rsidRPr="00C73BB9" w:rsidRDefault="00A96ED6">
            <w:pPr>
              <w:pStyle w:val="SemEspaamento"/>
            </w:pPr>
            <w:r>
              <w:t>Outros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8E5500" w14:textId="4D113F07" w:rsidR="00A96ED6" w:rsidRPr="00C73BB9" w:rsidRDefault="00A96ED6">
            <w:pPr>
              <w:pStyle w:val="SemEspaamento"/>
            </w:pPr>
          </w:p>
        </w:tc>
      </w:tr>
      <w:tr w:rsidR="00A96ED6" w:rsidRPr="0054755E" w14:paraId="26D4F976" w14:textId="1F7ED651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175B5B94" w14:textId="3C8D9AF7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93888530" w:edGrp="everyone"/>
          </w:p>
        </w:tc>
      </w:tr>
      <w:permEnd w:id="593888530"/>
      <w:tr w:rsidR="00A96ED6" w:rsidRPr="0054755E" w14:paraId="74CAE5C0" w14:textId="3C017B68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5372DC4A" w14:textId="23BA3EAC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  <w:shd w:val="clear" w:color="auto" w:fill="F2F2F2"/>
              </w:rPr>
              <w:t>18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879D41A" w14:textId="4160DCC0" w:rsidR="00A96ED6" w:rsidRPr="0054755E" w:rsidRDefault="00A96ED6">
            <w:pPr>
              <w:pStyle w:val="SemEspaamento"/>
              <w:jc w:val="left"/>
            </w:pPr>
            <w:r w:rsidRPr="00531879">
              <w:t>Cotização: abertura ou fechamento?</w:t>
            </w:r>
          </w:p>
        </w:tc>
      </w:tr>
      <w:tr w:rsidR="00A96ED6" w:rsidRPr="0054755E" w14:paraId="0234EBD8" w14:textId="2459490D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6DCDDC7" w14:textId="1FE80D77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79918177" w:edGrp="everyone"/>
          </w:p>
        </w:tc>
      </w:tr>
      <w:permEnd w:id="1079918177"/>
      <w:tr w:rsidR="00496AC5" w:rsidRPr="0054755E" w14:paraId="6EFB43FF" w14:textId="3AE8120F" w:rsidTr="00362DCB">
        <w:trPr>
          <w:trHeight w:val="567"/>
          <w:jc w:val="center"/>
        </w:trPr>
        <w:tc>
          <w:tcPr>
            <w:tcW w:w="646" w:type="dxa"/>
            <w:gridSpan w:val="2"/>
            <w:vMerge w:val="restart"/>
            <w:shd w:val="clear" w:color="auto" w:fill="F2F2F2"/>
            <w:vAlign w:val="center"/>
          </w:tcPr>
          <w:p w14:paraId="43487B0F" w14:textId="01835F9B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.19</w:t>
            </w: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EA5D421" w14:textId="495538A1" w:rsidR="00A96ED6" w:rsidRPr="001331D9" w:rsidRDefault="00A96ED6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Regras para aplicação e resgate: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AC7D320" w14:textId="656A5266" w:rsidR="00A96ED6" w:rsidRPr="001331D9" w:rsidRDefault="00A96ED6">
            <w:pPr>
              <w:pStyle w:val="SemEspaamento"/>
              <w:rPr>
                <w:b/>
              </w:rPr>
            </w:pPr>
          </w:p>
        </w:tc>
      </w:tr>
      <w:tr w:rsidR="00496AC5" w:rsidRPr="0054755E" w14:paraId="4AE8F60B" w14:textId="15187C7F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386C7184" w14:textId="74099EB7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4BB3BD" w14:textId="0E6228B9" w:rsidR="00A96ED6" w:rsidRPr="00C73BB9" w:rsidRDefault="00A96ED6">
            <w:pPr>
              <w:pStyle w:val="SemEspaamento"/>
            </w:pPr>
            <w:r>
              <w:t>Aplicação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3B2AE1" w14:textId="66C0FF8C" w:rsidR="00A96ED6" w:rsidRPr="00C73BB9" w:rsidRDefault="00A96ED6">
            <w:pPr>
              <w:pStyle w:val="SemEspaamento"/>
            </w:pPr>
          </w:p>
        </w:tc>
      </w:tr>
      <w:tr w:rsidR="00496AC5" w:rsidRPr="0054755E" w14:paraId="7E58E48A" w14:textId="4524F3BB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633EB05" w14:textId="676CD76C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CC15A6" w14:textId="3CC87713" w:rsidR="00A96ED6" w:rsidRPr="00531879" w:rsidRDefault="00A96ED6">
            <w:pPr>
              <w:pStyle w:val="SemEspaamento"/>
              <w:jc w:val="left"/>
            </w:pPr>
            <w:r w:rsidRPr="00531879">
              <w:t>Carência/Tempo mínimo para permanência (</w:t>
            </w:r>
            <w:proofErr w:type="spellStart"/>
            <w:r w:rsidRPr="00531879">
              <w:t>lock-up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period</w:t>
            </w:r>
            <w:proofErr w:type="spellEnd"/>
            <w:r w:rsidRPr="00531879">
              <w:t>) e eventuais penalidades para resgates antes do término desse período.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6784A7" w14:textId="718CE473" w:rsidR="00A96ED6" w:rsidRPr="00C73BB9" w:rsidRDefault="00A96ED6">
            <w:pPr>
              <w:pStyle w:val="SemEspaamento"/>
            </w:pPr>
          </w:p>
        </w:tc>
      </w:tr>
      <w:tr w:rsidR="00496AC5" w:rsidRPr="0054755E" w14:paraId="100E23CD" w14:textId="1EAB3B63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33447539" w14:textId="35A732C3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451E58B" w14:textId="156E5AD8" w:rsidR="00A96ED6" w:rsidRPr="00531879" w:rsidRDefault="00A96ED6">
            <w:pPr>
              <w:pStyle w:val="SemEspaamento"/>
              <w:jc w:val="left"/>
            </w:pPr>
            <w:r w:rsidRPr="00531879">
              <w:t>Resgate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DFFD88" w14:textId="459FCDE9" w:rsidR="00A96ED6" w:rsidRPr="00C73BB9" w:rsidRDefault="00A96ED6">
            <w:pPr>
              <w:pStyle w:val="SemEspaamento"/>
            </w:pPr>
          </w:p>
        </w:tc>
      </w:tr>
      <w:tr w:rsidR="00496AC5" w:rsidRPr="0054755E" w14:paraId="541032EB" w14:textId="5E239F6B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09801757" w14:textId="2A121357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0C09FF" w14:textId="58698958" w:rsidR="00A96ED6" w:rsidRPr="00531879" w:rsidRDefault="00A96ED6">
            <w:pPr>
              <w:pStyle w:val="SemEspaamento"/>
              <w:jc w:val="left"/>
            </w:pPr>
            <w:r w:rsidRPr="00531879">
              <w:t>Aplicação inicial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E8479C" w14:textId="63C6D699" w:rsidR="00A96ED6" w:rsidRPr="00C73BB9" w:rsidRDefault="00A96ED6">
            <w:pPr>
              <w:pStyle w:val="SemEspaamento"/>
            </w:pPr>
          </w:p>
        </w:tc>
      </w:tr>
      <w:tr w:rsidR="00496AC5" w:rsidRPr="0054755E" w14:paraId="218AA577" w14:textId="583E7AAC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0C7E35F8" w14:textId="17A7C508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0E92157" w14:textId="6D8FED11" w:rsidR="00A96ED6" w:rsidRPr="00531879" w:rsidRDefault="00A96ED6">
            <w:pPr>
              <w:pStyle w:val="SemEspaamento"/>
              <w:jc w:val="left"/>
            </w:pPr>
            <w:r w:rsidRPr="00531879">
              <w:t>Aplicação máxima por cotista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AB0F3EC" w14:textId="45869CE9" w:rsidR="00A96ED6" w:rsidRPr="00C73BB9" w:rsidRDefault="00A96ED6">
            <w:pPr>
              <w:pStyle w:val="SemEspaamento"/>
            </w:pPr>
          </w:p>
        </w:tc>
      </w:tr>
      <w:tr w:rsidR="00496AC5" w:rsidRPr="0054755E" w14:paraId="0F476A39" w14:textId="3EA71CF8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5EFA7BF4" w14:textId="6FF50521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72228C" w14:textId="1E04E9AD" w:rsidR="00A96ED6" w:rsidRPr="00531879" w:rsidRDefault="00A96ED6">
            <w:pPr>
              <w:pStyle w:val="SemEspaamento"/>
              <w:jc w:val="left"/>
            </w:pPr>
            <w:r w:rsidRPr="00531879">
              <w:t>Aplicação adicional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A425B6" w14:textId="3D8551FD" w:rsidR="00A96ED6" w:rsidRPr="00C73BB9" w:rsidRDefault="00A96ED6">
            <w:pPr>
              <w:pStyle w:val="SemEspaamento"/>
            </w:pPr>
          </w:p>
        </w:tc>
      </w:tr>
      <w:tr w:rsidR="00496AC5" w:rsidRPr="0054755E" w14:paraId="136147F3" w14:textId="081F8218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41C2BB8A" w14:textId="2C0F2991" w:rsidR="00A96ED6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6A164C3" w14:textId="2D924209" w:rsidR="00A96ED6" w:rsidRPr="00531879" w:rsidRDefault="00A96ED6">
            <w:pPr>
              <w:pStyle w:val="SemEspaamento"/>
              <w:jc w:val="left"/>
            </w:pPr>
            <w:r>
              <w:t>Resgate m</w:t>
            </w:r>
            <w:r w:rsidRPr="00531879">
              <w:t>ínimo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A37F8E" w14:textId="5EFC1787" w:rsidR="00A96ED6" w:rsidRPr="00C73BB9" w:rsidRDefault="00A96ED6">
            <w:pPr>
              <w:pStyle w:val="SemEspaamento"/>
            </w:pPr>
          </w:p>
        </w:tc>
      </w:tr>
      <w:tr w:rsidR="00A96ED6" w:rsidRPr="0054755E" w14:paraId="49F83051" w14:textId="7C91C2BF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1611F532" w14:textId="3BCE8359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0223674" w:edGrp="everyone"/>
          </w:p>
        </w:tc>
      </w:tr>
      <w:permEnd w:id="130223674"/>
      <w:tr w:rsidR="00A96ED6" w:rsidRPr="0054755E" w14:paraId="3684A285" w14:textId="0C7EF75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51627342" w14:textId="5B389A7C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8EC9107" w14:textId="7D32449B" w:rsidR="00A96ED6" w:rsidRPr="00531879" w:rsidRDefault="00A96ED6">
            <w:pPr>
              <w:pStyle w:val="SemEspaamento"/>
              <w:jc w:val="left"/>
            </w:pPr>
            <w:r w:rsidRPr="00531879">
              <w:t>Taxa de Entrada (</w:t>
            </w:r>
            <w:proofErr w:type="spellStart"/>
            <w:r w:rsidRPr="00531879">
              <w:t>upfront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A96ED6" w:rsidRPr="0054755E" w14:paraId="68692CBB" w14:textId="32C937B3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195B8E27" w14:textId="7DE41A13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3809333" w:edGrp="everyone"/>
          </w:p>
        </w:tc>
      </w:tr>
      <w:permEnd w:id="213809333"/>
      <w:tr w:rsidR="00A96ED6" w:rsidRPr="0054755E" w14:paraId="61A129D5" w14:textId="394F742A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25E5F57A" w14:textId="6FD2BD71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207003F" w14:textId="580E57E9" w:rsidR="00A96ED6" w:rsidRPr="00531879" w:rsidRDefault="00A96ED6">
            <w:pPr>
              <w:pStyle w:val="SemEspaamento"/>
              <w:jc w:val="left"/>
            </w:pPr>
            <w:r w:rsidRPr="00531879">
              <w:t>Taxa de Saída (</w:t>
            </w:r>
            <w:proofErr w:type="spellStart"/>
            <w:r w:rsidRPr="00531879">
              <w:t>redemption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A96ED6" w:rsidRPr="0054755E" w14:paraId="59AA0BEA" w14:textId="7C133B0E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7ECEAC04" w14:textId="38284607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44041661" w:edGrp="everyone"/>
          </w:p>
        </w:tc>
      </w:tr>
      <w:permEnd w:id="2144041661"/>
      <w:tr w:rsidR="00A96ED6" w:rsidRPr="0054755E" w14:paraId="72689769" w14:textId="46DE0770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B97F097" w14:textId="1A70CFB6" w:rsidR="00A96ED6" w:rsidRPr="00542D3B" w:rsidRDefault="00D71CE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EF5AFDD" w14:textId="6BCA319B" w:rsidR="00A96ED6" w:rsidRPr="00531879" w:rsidRDefault="00A96ED6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</w:t>
            </w:r>
          </w:p>
        </w:tc>
      </w:tr>
      <w:tr w:rsidR="00A96ED6" w:rsidRPr="0054755E" w14:paraId="6A9C3F37" w14:textId="21307F95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1858717" w14:textId="4ED01E8A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51856998" w:edGrp="everyone"/>
          </w:p>
        </w:tc>
      </w:tr>
      <w:permEnd w:id="751856998"/>
      <w:tr w:rsidR="00A96ED6" w:rsidRPr="0054755E" w14:paraId="262BBEB1" w14:textId="4D5179DC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07321439" w14:textId="64B9ACBE" w:rsidR="00A96ED6" w:rsidRPr="00542D3B" w:rsidRDefault="00D71CE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273E901F" w14:textId="16120B8A" w:rsidR="00A96ED6" w:rsidRPr="00531879" w:rsidRDefault="00A96ED6">
            <w:pPr>
              <w:pStyle w:val="SemEspaamento"/>
              <w:jc w:val="left"/>
            </w:pPr>
            <w:r w:rsidRPr="00531879">
              <w:t xml:space="preserve">Taxa de </w:t>
            </w:r>
            <w:r>
              <w:t>gestão</w:t>
            </w:r>
          </w:p>
        </w:tc>
      </w:tr>
      <w:tr w:rsidR="00A96ED6" w:rsidRPr="0054755E" w14:paraId="5649C43B" w14:textId="6A21F882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773F6670" w14:textId="49BCC6C3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51171537" w:edGrp="everyone"/>
          </w:p>
        </w:tc>
      </w:tr>
      <w:tr w:rsidR="00A96ED6" w:rsidRPr="0054755E" w14:paraId="2ABF5F59" w14:textId="680FE149" w:rsidTr="00B57658">
        <w:trPr>
          <w:trHeight w:val="567"/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6F9FADA" w14:textId="1A687737" w:rsidR="00A96ED6" w:rsidRPr="00D402AB" w:rsidRDefault="00D71CE0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.24</w:t>
            </w:r>
          </w:p>
        </w:tc>
        <w:tc>
          <w:tcPr>
            <w:tcW w:w="9043" w:type="dxa"/>
            <w:gridSpan w:val="4"/>
            <w:shd w:val="clear" w:color="auto" w:fill="F2F2F2" w:themeFill="background1" w:themeFillShade="F2"/>
            <w:vAlign w:val="center"/>
          </w:tcPr>
          <w:p w14:paraId="1F195ADC" w14:textId="5EA12B88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Taxa máxima de distribuição</w:t>
            </w:r>
          </w:p>
        </w:tc>
      </w:tr>
      <w:tr w:rsidR="00A96ED6" w:rsidRPr="0054755E" w14:paraId="0E49F11F" w14:textId="4C434D10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AB9A05E" w14:textId="4442A867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2051171537"/>
      <w:tr w:rsidR="00A96ED6" w:rsidRPr="0054755E" w14:paraId="34D32001" w14:textId="292121DF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45B3E3DD" w14:textId="36A4A508" w:rsidR="00A96ED6" w:rsidRPr="00542D3B" w:rsidRDefault="00D71CE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.25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21397891" w14:textId="332B8F31" w:rsidR="00A96ED6" w:rsidRPr="00531879" w:rsidRDefault="00A96ED6">
            <w:pPr>
              <w:pStyle w:val="SemEspaamento"/>
              <w:jc w:val="left"/>
            </w:pPr>
            <w:r w:rsidRPr="00531879">
              <w:t xml:space="preserve">Taxa de </w:t>
            </w:r>
            <w:r>
              <w:t>c</w:t>
            </w:r>
            <w:r w:rsidRPr="00531879">
              <w:t>ustódia máxima</w:t>
            </w:r>
          </w:p>
        </w:tc>
      </w:tr>
      <w:tr w:rsidR="00A96ED6" w:rsidRPr="0054755E" w14:paraId="120CE0C7" w14:textId="331617B0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227F8B39" w14:textId="771D1E08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42331143" w:edGrp="everyone"/>
          </w:p>
        </w:tc>
      </w:tr>
      <w:permEnd w:id="742331143"/>
      <w:tr w:rsidR="00937358" w:rsidRPr="0054755E" w14:paraId="648F75D5" w14:textId="5CFC9973" w:rsidTr="00362DCB">
        <w:trPr>
          <w:trHeight w:val="567"/>
          <w:jc w:val="center"/>
        </w:trPr>
        <w:tc>
          <w:tcPr>
            <w:tcW w:w="646" w:type="dxa"/>
            <w:gridSpan w:val="2"/>
            <w:vMerge w:val="restart"/>
            <w:shd w:val="clear" w:color="auto" w:fill="F2F2F2"/>
            <w:vAlign w:val="center"/>
          </w:tcPr>
          <w:p w14:paraId="1317E852" w14:textId="16198EF0" w:rsidR="00A96ED6" w:rsidRPr="00542D3B" w:rsidRDefault="00D71CE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  <w:shd w:val="clear" w:color="auto" w:fill="F2F2F2"/>
              </w:rPr>
              <w:t>26</w:t>
            </w:r>
          </w:p>
        </w:tc>
        <w:tc>
          <w:tcPr>
            <w:tcW w:w="8993" w:type="dxa"/>
            <w:gridSpan w:val="3"/>
            <w:shd w:val="clear" w:color="auto" w:fill="F2F2F2"/>
          </w:tcPr>
          <w:p w14:paraId="173843D8" w14:textId="0D3FA07D" w:rsidR="00A96ED6" w:rsidRPr="007A4041" w:rsidRDefault="00A96ED6">
            <w:pPr>
              <w:pStyle w:val="SemEspaamento"/>
              <w:rPr>
                <w:b/>
              </w:rPr>
            </w:pPr>
            <w:r>
              <w:t>Taxa de Performance</w:t>
            </w:r>
          </w:p>
        </w:tc>
      </w:tr>
      <w:tr w:rsidR="00496AC5" w:rsidRPr="0054755E" w14:paraId="27F5ED9C" w14:textId="0DB7CAF8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EA84757" w14:textId="6197B9E6" w:rsidR="00A96ED6" w:rsidRPr="00542D3B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8C5C213" w14:textId="30DE8AA0" w:rsidR="00A96ED6" w:rsidRDefault="00A96ED6">
            <w:pPr>
              <w:pStyle w:val="SemEspaamento"/>
            </w:pPr>
            <w:r>
              <w:t>% (Percentual)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65B33B47" w14:textId="6478EA0C" w:rsidR="00A96ED6" w:rsidRDefault="00A96ED6">
            <w:pPr>
              <w:pStyle w:val="SemEspaamento"/>
            </w:pPr>
          </w:p>
        </w:tc>
      </w:tr>
      <w:tr w:rsidR="00496AC5" w:rsidRPr="0054755E" w14:paraId="1DBA9CC1" w14:textId="6EEB64CE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20A932D8" w14:textId="5EF24231" w:rsidR="00A96ED6" w:rsidRPr="00542D3B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61052A7" w14:textId="1685BAAF" w:rsidR="00A96ED6" w:rsidRDefault="00A96ED6">
            <w:pPr>
              <w:pStyle w:val="SemEspaamento"/>
            </w:pPr>
            <w:r>
              <w:t>Benchmark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0B3F7D67" w14:textId="2357808D" w:rsidR="00A96ED6" w:rsidRDefault="00A96ED6">
            <w:pPr>
              <w:pStyle w:val="SemEspaamento"/>
            </w:pPr>
          </w:p>
        </w:tc>
      </w:tr>
      <w:tr w:rsidR="00496AC5" w:rsidRPr="0054755E" w14:paraId="2E66F1AE" w14:textId="354553CF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1B1C64C4" w14:textId="57872CE5" w:rsidR="00A96ED6" w:rsidRPr="00542D3B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B528613" w14:textId="5394F690" w:rsidR="00A96ED6" w:rsidRDefault="00A96ED6">
            <w:pPr>
              <w:pStyle w:val="SemEspaamento"/>
            </w:pPr>
            <w:r>
              <w:t>Frequência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17EE5CB3" w14:textId="14C3C410" w:rsidR="00A96ED6" w:rsidRDefault="00A96ED6">
            <w:pPr>
              <w:pStyle w:val="SemEspaamento"/>
            </w:pPr>
          </w:p>
        </w:tc>
      </w:tr>
      <w:tr w:rsidR="00496AC5" w:rsidRPr="0054755E" w14:paraId="4DA8F008" w14:textId="00539761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3E5271F5" w14:textId="3FACF64E" w:rsidR="00A96ED6" w:rsidRPr="00542D3B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BEAA45C" w14:textId="4FD6CFAF" w:rsidR="00A96ED6" w:rsidRDefault="00A96ED6">
            <w:pPr>
              <w:pStyle w:val="SemEspaamento"/>
            </w:pPr>
            <w:r>
              <w:t>Linha-d’água (sim ou não)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73B04DE3" w14:textId="7EEA5F36" w:rsidR="00A96ED6" w:rsidRDefault="00A96ED6">
            <w:pPr>
              <w:pStyle w:val="SemEspaamento"/>
            </w:pPr>
          </w:p>
        </w:tc>
      </w:tr>
      <w:tr w:rsidR="00496AC5" w:rsidRPr="0054755E" w14:paraId="652E6759" w14:textId="5640BE3F" w:rsidTr="00362DCB">
        <w:trPr>
          <w:trHeight w:val="567"/>
          <w:jc w:val="center"/>
        </w:trPr>
        <w:tc>
          <w:tcPr>
            <w:tcW w:w="646" w:type="dxa"/>
            <w:gridSpan w:val="2"/>
            <w:vMerge/>
            <w:shd w:val="clear" w:color="auto" w:fill="F2F2F2"/>
            <w:vAlign w:val="center"/>
          </w:tcPr>
          <w:p w14:paraId="650D3267" w14:textId="21E301FD" w:rsidR="00A96ED6" w:rsidRPr="00542D3B" w:rsidRDefault="00A96ED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6538EE8" w14:textId="726960A6" w:rsidR="00A96ED6" w:rsidRDefault="00A96ED6">
            <w:pPr>
              <w:pStyle w:val="SemEspaamento"/>
            </w:pPr>
            <w:r>
              <w:t>Método de cálculo (ativo/passivo/ajuste)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0E9E2CEE" w14:textId="4FADB68A" w:rsidR="00A96ED6" w:rsidRDefault="00A96ED6">
            <w:pPr>
              <w:pStyle w:val="SemEspaamento"/>
            </w:pPr>
          </w:p>
        </w:tc>
      </w:tr>
      <w:tr w:rsidR="00A96ED6" w:rsidRPr="0054755E" w14:paraId="64EB64BD" w14:textId="0C04B6F5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03FA6B6" w14:textId="0CCF693B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15304601" w:edGrp="everyone"/>
          </w:p>
        </w:tc>
      </w:tr>
      <w:permEnd w:id="1115304601"/>
      <w:tr w:rsidR="00A96ED6" w:rsidRPr="007A4041" w14:paraId="43F24072" w14:textId="2A50E1C2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35849195" w14:textId="634659C4" w:rsidR="00A96ED6" w:rsidRPr="00542D3B" w:rsidRDefault="00D71CE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  <w:shd w:val="clear" w:color="auto" w:fill="F2F2F2"/>
              </w:rPr>
              <w:t>27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9D1E2B0" w14:textId="4131B09A" w:rsidR="00A96ED6" w:rsidRPr="00531879" w:rsidRDefault="00A96ED6">
            <w:pPr>
              <w:pStyle w:val="SemEspaamento"/>
              <w:jc w:val="left"/>
            </w:pPr>
            <w:r w:rsidRPr="005B3109">
              <w:t>Despesas do fundo pagas ao grupo econômico do administrador (e d</w:t>
            </w:r>
            <w:r>
              <w:t>a</w:t>
            </w:r>
            <w:r w:rsidRPr="005B3109">
              <w:t xml:space="preserve"> gestor</w:t>
            </w:r>
            <w:r>
              <w:t>a</w:t>
            </w:r>
            <w:r w:rsidRPr="005B3109">
              <w:t>, se este for diferente) excluindo-se as taxas de Administração</w:t>
            </w:r>
            <w:r>
              <w:t>, Gestão, Máxima de Distribuição</w:t>
            </w:r>
            <w:r w:rsidRPr="005B3109">
              <w:t xml:space="preserve"> e de Performance.</w:t>
            </w:r>
          </w:p>
        </w:tc>
      </w:tr>
      <w:tr w:rsidR="00A96ED6" w:rsidRPr="0054755E" w14:paraId="58748754" w14:textId="7D9B00E4" w:rsidTr="00B57658">
        <w:trPr>
          <w:trHeight w:val="567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F9F2C55" w14:textId="7BF192D5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76920181" w:edGrp="everyone"/>
          </w:p>
        </w:tc>
      </w:tr>
      <w:permEnd w:id="276920181"/>
    </w:tbl>
    <w:p w14:paraId="6A9EDA0E" w14:textId="56EF1DA6" w:rsidR="00A51855" w:rsidRPr="00F22599" w:rsidRDefault="00A51855">
      <w:pPr>
        <w:rPr>
          <w:sz w:val="24"/>
        </w:rPr>
      </w:pPr>
    </w:p>
    <w:p w14:paraId="1F6D39E1" w14:textId="4FF95309" w:rsidR="00A51855" w:rsidRPr="00F22599" w:rsidRDefault="00A51855" w:rsidP="00D71CE0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9" w:name="_Toc176183707"/>
      <w:r w:rsidRPr="00F22599">
        <w:rPr>
          <w:rFonts w:eastAsiaTheme="minorHAnsi" w:cstheme="minorBidi"/>
          <w:bCs w:val="0"/>
          <w:color w:val="0095D9"/>
          <w:szCs w:val="22"/>
        </w:rPr>
        <w:t>Perfil</w:t>
      </w:r>
      <w:bookmarkEnd w:id="9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1B8DD042" w14:textId="42A766B8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bookmarkEnd w:id="8"/>
          <w:p w14:paraId="57785230" w14:textId="4F3FC71B" w:rsidR="00A96ED6" w:rsidRDefault="002B016C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3DF5D8E0" w14:textId="0C773204" w:rsidR="00A96ED6" w:rsidRPr="00485FFE" w:rsidRDefault="00A96ED6">
            <w:pPr>
              <w:pStyle w:val="SemEspaamento"/>
            </w:pPr>
            <w:r w:rsidRPr="00485FFE">
              <w:t xml:space="preserve">Descreva </w:t>
            </w:r>
            <w:r w:rsidR="00F96ACC">
              <w:t>a</w:t>
            </w:r>
            <w:r>
              <w:t xml:space="preserve"> </w:t>
            </w:r>
            <w:r w:rsidR="00F96ACC">
              <w:t xml:space="preserve">Classe </w:t>
            </w:r>
            <w:r w:rsidRPr="00485FFE">
              <w:t>no que tange à estratégia, ao objetivo de rentabilidade e à política de investimento.</w:t>
            </w:r>
          </w:p>
        </w:tc>
      </w:tr>
      <w:tr w:rsidR="00A96ED6" w:rsidRPr="009C183A" w14:paraId="566DE7B8" w14:textId="7EBDDBB1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A7B4760" w14:textId="2B1C7B95" w:rsidR="00A96ED6" w:rsidRPr="003F2F2A" w:rsidRDefault="00A96ED6" w:rsidP="002B016C">
            <w:pPr>
              <w:pStyle w:val="SemEspaamento"/>
              <w:spacing w:after="0" w:afterAutospacing="0"/>
            </w:pPr>
            <w:permStart w:id="653794676" w:edGrp="everyone"/>
          </w:p>
        </w:tc>
      </w:tr>
      <w:permEnd w:id="653794676"/>
      <w:tr w:rsidR="00A96ED6" w:rsidRPr="0054755E" w14:paraId="6BE59397" w14:textId="7EB8A8A4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515F6060" w14:textId="3AB81CCE" w:rsidR="00A96ED6" w:rsidRPr="0054755E" w:rsidRDefault="002B016C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3</w:t>
            </w:r>
            <w:r w:rsidR="00A96ED6"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301173E" w14:textId="53C66B8A" w:rsidR="00A96ED6" w:rsidRPr="00485FFE" w:rsidRDefault="00A96ED6">
            <w:pPr>
              <w:pStyle w:val="SemEspaamento"/>
            </w:pPr>
            <w:r w:rsidRPr="00485FFE">
              <w:t xml:space="preserve">Descreva as alterações significativas na estratégia ou na política de investimento no histórico </w:t>
            </w:r>
            <w:r w:rsidR="00F96ACC">
              <w:t>da Classe</w:t>
            </w:r>
            <w:r w:rsidRPr="00485FFE">
              <w:t>.</w:t>
            </w:r>
          </w:p>
        </w:tc>
      </w:tr>
      <w:tr w:rsidR="00A96ED6" w:rsidRPr="009C183A" w14:paraId="21B3E460" w14:textId="37BDECC9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615C018A" w14:textId="0D2AA30D" w:rsidR="00A96ED6" w:rsidRPr="003F2F2A" w:rsidRDefault="00A96ED6" w:rsidP="002B016C">
            <w:pPr>
              <w:pStyle w:val="SemEspaamento"/>
              <w:spacing w:after="0" w:afterAutospacing="0"/>
            </w:pPr>
            <w:permStart w:id="807877486" w:edGrp="everyone"/>
          </w:p>
        </w:tc>
      </w:tr>
      <w:permEnd w:id="807877486"/>
      <w:tr w:rsidR="00A96ED6" w:rsidRPr="0054755E" w14:paraId="546BBAD7" w14:textId="726A5CAC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D4CF72B" w14:textId="048E3A17" w:rsidR="00A96ED6" w:rsidRDefault="00DF3BD1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="00A96ED6"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CB2DA40" w14:textId="205B5C86" w:rsidR="00A96ED6" w:rsidRPr="0054755E" w:rsidRDefault="00A96ED6">
            <w:pPr>
              <w:pStyle w:val="SemEspaamento"/>
            </w:pPr>
            <w:r w:rsidRPr="00485FFE">
              <w:t xml:space="preserve">Descreva o processo decisório de investimento </w:t>
            </w:r>
            <w:r>
              <w:t>d</w:t>
            </w:r>
            <w:r w:rsidR="00F96ACC">
              <w:t>a Classe</w:t>
            </w:r>
            <w:r w:rsidRPr="00485FFE">
              <w:t>.</w:t>
            </w:r>
          </w:p>
        </w:tc>
      </w:tr>
      <w:tr w:rsidR="00A96ED6" w:rsidRPr="0054755E" w14:paraId="4419B446" w14:textId="357D505A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43EBB208" w14:textId="75721ADC" w:rsidR="00A96ED6" w:rsidRPr="003F2F2A" w:rsidRDefault="00A96ED6" w:rsidP="002B016C">
            <w:pPr>
              <w:pStyle w:val="SemEspaamento"/>
              <w:spacing w:after="0" w:afterAutospacing="0"/>
            </w:pPr>
            <w:permStart w:id="790888712" w:edGrp="everyone"/>
          </w:p>
        </w:tc>
      </w:tr>
      <w:permEnd w:id="790888712"/>
      <w:tr w:rsidR="00A96ED6" w:rsidRPr="0054755E" w14:paraId="6809AEA3" w14:textId="394504BB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2925B354" w14:textId="2FC95AC5" w:rsidR="00A96ED6" w:rsidRDefault="00DF3BD1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="00A96ED6" w:rsidRPr="008B5ABA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265D6573" w14:textId="504D1C57" w:rsidR="00A96ED6" w:rsidRDefault="00A96ED6">
            <w:pPr>
              <w:pStyle w:val="SemEspaamento"/>
            </w:pPr>
            <w:r w:rsidRPr="00485FFE">
              <w:t>Cite as premiações, ratings e rankings dos últimos 05 anos.</w:t>
            </w:r>
          </w:p>
        </w:tc>
      </w:tr>
      <w:tr w:rsidR="00A96ED6" w:rsidRPr="0054755E" w14:paraId="2B01C7EB" w14:textId="702DB104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567D9674" w14:textId="27D34C95" w:rsidR="00A96ED6" w:rsidRPr="003F2F2A" w:rsidRDefault="00A96ED6" w:rsidP="002B016C">
            <w:pPr>
              <w:pStyle w:val="SemEspaamento"/>
              <w:spacing w:after="0" w:afterAutospacing="0"/>
            </w:pPr>
            <w:permStart w:id="687483707" w:edGrp="everyone"/>
          </w:p>
        </w:tc>
      </w:tr>
    </w:tbl>
    <w:p w14:paraId="4FA1C63A" w14:textId="71268DE2" w:rsidR="00A51855" w:rsidRPr="00F22599" w:rsidRDefault="00A51855" w:rsidP="005F0906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10" w:name="_Toc176183708"/>
      <w:permEnd w:id="687483707"/>
      <w:r w:rsidRPr="00F22599">
        <w:rPr>
          <w:rFonts w:eastAsiaTheme="minorHAnsi" w:cstheme="minorBidi"/>
          <w:bCs w:val="0"/>
          <w:color w:val="0095D9"/>
          <w:szCs w:val="22"/>
        </w:rPr>
        <w:t>Equipe de gestão do fundo</w:t>
      </w:r>
      <w:bookmarkEnd w:id="10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04507C20" w14:textId="1C3C6D4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28EBD19D" w14:textId="177EAD99" w:rsidR="00A96ED6" w:rsidRDefault="00A14F55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9D53B4A" w14:textId="1C758933" w:rsidR="00A96ED6" w:rsidRPr="0054755E" w:rsidRDefault="00A96ED6">
            <w:pPr>
              <w:pStyle w:val="SemEspaamento"/>
              <w:rPr>
                <w:highlight w:val="yellow"/>
              </w:rPr>
            </w:pPr>
            <w:r w:rsidRPr="00485FFE">
              <w:t>Cite os profissionais envolvidos na gestão</w:t>
            </w:r>
            <w:r>
              <w:t xml:space="preserve"> de recursos d</w:t>
            </w:r>
            <w:r w:rsidR="00F96ACC">
              <w:t xml:space="preserve">a Classe. </w:t>
            </w:r>
          </w:p>
        </w:tc>
      </w:tr>
      <w:tr w:rsidR="00A96ED6" w:rsidRPr="009C183A" w14:paraId="59E6CE6E" w14:textId="5D4A7B2E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EB67D04" w14:textId="5537EB4B" w:rsidR="00A96ED6" w:rsidRPr="003F2F2A" w:rsidRDefault="00A96ED6">
            <w:pPr>
              <w:pStyle w:val="SemEspaamento"/>
              <w:spacing w:after="0" w:afterAutospacing="0"/>
            </w:pPr>
            <w:permStart w:id="1847475887" w:edGrp="everyone"/>
          </w:p>
        </w:tc>
      </w:tr>
      <w:permEnd w:id="1847475887"/>
      <w:tr w:rsidR="00A96ED6" w:rsidRPr="0054755E" w14:paraId="27752B8E" w14:textId="6FB1C7A2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68A32D9" w14:textId="4CCA7AF9" w:rsidR="00A96ED6" w:rsidRPr="0054755E" w:rsidRDefault="00A14F55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="00A96ED6"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ECD5CFC" w14:textId="1DD78263" w:rsidR="00A96ED6" w:rsidRDefault="00A96ED6">
            <w:pPr>
              <w:pStyle w:val="SemEspaamento"/>
            </w:pPr>
            <w:r w:rsidRPr="00485FFE">
              <w:t>Cite o histórico de alterações significativas na equipe nos últimos 05 anos.</w:t>
            </w:r>
          </w:p>
        </w:tc>
      </w:tr>
      <w:tr w:rsidR="00A96ED6" w:rsidRPr="009C183A" w14:paraId="15F3809F" w14:textId="6B67979F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5514B1BD" w14:textId="1244907C" w:rsidR="00A96ED6" w:rsidRPr="003F2F2A" w:rsidRDefault="00A96ED6">
            <w:pPr>
              <w:pStyle w:val="SemEspaamento"/>
              <w:spacing w:after="0" w:afterAutospacing="0"/>
            </w:pPr>
            <w:permStart w:id="56838705" w:edGrp="everyone"/>
          </w:p>
        </w:tc>
      </w:tr>
    </w:tbl>
    <w:p w14:paraId="4C4E01C8" w14:textId="3CE0F28A" w:rsidR="00A51855" w:rsidRPr="00F22599" w:rsidRDefault="00A14F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1" w:name="_Toc176183709"/>
      <w:permEnd w:id="56838705"/>
      <w:r>
        <w:rPr>
          <w:rFonts w:eastAsiaTheme="minorHAnsi" w:cstheme="minorBidi"/>
          <w:bCs w:val="0"/>
          <w:color w:val="0095D9"/>
          <w:szCs w:val="22"/>
        </w:rPr>
        <w:t>5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Estratégias e carteiras</w:t>
      </w:r>
      <w:bookmarkEnd w:id="11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67ACEC40" w14:textId="5B476A33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6553BDFC" w14:textId="3B9A02ED" w:rsidR="00A96ED6" w:rsidRPr="0054755E" w:rsidRDefault="00A14F55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="00A96ED6" w:rsidRPr="008B5ABA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8AC5E5D" w14:textId="494A903D" w:rsidR="00A96ED6" w:rsidRDefault="00F96ACC">
            <w:pPr>
              <w:pStyle w:val="SemEspaamento"/>
            </w:pPr>
            <w:r>
              <w:t>A Classe</w:t>
            </w:r>
            <w:r w:rsidR="00A96ED6">
              <w:t xml:space="preserve"> pode realizar operações de </w:t>
            </w:r>
            <w:proofErr w:type="spellStart"/>
            <w:r w:rsidR="00A96ED6">
              <w:t>day</w:t>
            </w:r>
            <w:proofErr w:type="spellEnd"/>
            <w:r w:rsidR="00A96ED6">
              <w:t xml:space="preserve"> trade?</w:t>
            </w:r>
          </w:p>
        </w:tc>
      </w:tr>
      <w:tr w:rsidR="00A96ED6" w:rsidRPr="009C183A" w14:paraId="6F85346B" w14:textId="7801F765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6FF0449D" w14:textId="5DC209E1" w:rsidR="00A96ED6" w:rsidRPr="003F2F2A" w:rsidRDefault="00A96ED6">
            <w:pPr>
              <w:pStyle w:val="SemEspaamento"/>
              <w:spacing w:after="0" w:afterAutospacing="0"/>
            </w:pPr>
            <w:permStart w:id="231805869" w:edGrp="everyone"/>
          </w:p>
        </w:tc>
      </w:tr>
    </w:tbl>
    <w:p w14:paraId="7A576208" w14:textId="10E881AF" w:rsidR="00A51855" w:rsidRPr="00F22599" w:rsidRDefault="00A14F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2" w:name="_Toc176183710"/>
      <w:permEnd w:id="231805869"/>
      <w:r>
        <w:rPr>
          <w:rFonts w:eastAsiaTheme="minorHAnsi" w:cstheme="minorBidi"/>
          <w:bCs w:val="0"/>
          <w:color w:val="0095D9"/>
          <w:szCs w:val="22"/>
        </w:rPr>
        <w:t>6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Uso de derivativos</w:t>
      </w:r>
      <w:bookmarkEnd w:id="12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744"/>
        <w:gridCol w:w="2041"/>
      </w:tblGrid>
      <w:tr w:rsidR="00937358" w:rsidRPr="0054755E" w14:paraId="182911F7" w14:textId="03A0F961" w:rsidTr="00217FAB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72A774CA" w14:textId="6DAF34EF" w:rsidR="00A96ED6" w:rsidRDefault="00A14F55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1D386937" w14:textId="64DCBF3A" w:rsidR="00A96ED6" w:rsidRPr="00485FFE" w:rsidRDefault="00A96ED6">
            <w:pPr>
              <w:pStyle w:val="SemEspaamento"/>
            </w:pPr>
            <w:r>
              <w:t>Com que objetivo(s) são utilizados derivativos:</w:t>
            </w:r>
          </w:p>
        </w:tc>
      </w:tr>
      <w:tr w:rsidR="00496AC5" w:rsidRPr="0054755E" w14:paraId="55591CF3" w14:textId="692E3722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7AA2DFEF" w14:textId="22F9E31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575BE4C" w14:textId="4607D053" w:rsidR="00A96ED6" w:rsidRPr="00485FFE" w:rsidRDefault="00A96ED6">
            <w:pPr>
              <w:pStyle w:val="SemEspaamento"/>
            </w:pPr>
            <w:r>
              <w:t>Proteção de carteira ou de posição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1247CC" w14:textId="6B564F54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5807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490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5722031E" w14:textId="669A5BBA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56B866D3" w14:textId="71F95AEB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B4D909A" w14:textId="5B613CDF" w:rsidR="00A96ED6" w:rsidRPr="00485FFE" w:rsidRDefault="00A96ED6">
            <w:pPr>
              <w:pStyle w:val="SemEspaamento"/>
            </w:pPr>
            <w:r>
              <w:t>Mudança de remuneração/indexador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B16FFC" w14:textId="35E67EC7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6825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6891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69B3B6C5" w14:textId="7043C22A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4EDE774E" w14:textId="6BD7515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93CA45" w14:textId="236E8D80" w:rsidR="00A96ED6" w:rsidRPr="00485FFE" w:rsidRDefault="00A96ED6">
            <w:pPr>
              <w:pStyle w:val="SemEspaamento"/>
            </w:pPr>
            <w:r>
              <w:t>Estratégias combinadas (</w:t>
            </w:r>
            <w:proofErr w:type="spellStart"/>
            <w:r>
              <w:t>floors</w:t>
            </w:r>
            <w:proofErr w:type="spellEnd"/>
            <w:r>
              <w:t xml:space="preserve">, caps, </w:t>
            </w:r>
            <w:proofErr w:type="spellStart"/>
            <w:r>
              <w:t>collars</w:t>
            </w:r>
            <w:proofErr w:type="spellEnd"/>
            <w:r>
              <w:t xml:space="preserve">, spreads, </w:t>
            </w:r>
            <w:proofErr w:type="spellStart"/>
            <w:r>
              <w:t>straddles</w:t>
            </w:r>
            <w:proofErr w:type="spellEnd"/>
            <w:r>
              <w:t>, box, financiamentos com termo etc.)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C3983B" w14:textId="244B1A7C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6930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5940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3759E425" w14:textId="6E552491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2E778B45" w14:textId="1D231D6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B269887" w14:textId="153592DF" w:rsidR="00A96ED6" w:rsidRPr="00485FFE" w:rsidRDefault="005A1E52">
            <w:pPr>
              <w:pStyle w:val="SemEspaamento"/>
            </w:pPr>
            <w:r>
              <w:t xml:space="preserve">Exposição </w:t>
            </w:r>
            <w:proofErr w:type="spellStart"/>
            <w:r>
              <w:t>a</w:t>
            </w:r>
            <w:proofErr w:type="spellEnd"/>
            <w:r>
              <w:t xml:space="preserve"> Risco de Capital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B6514D" w14:textId="52ED2299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9851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-6283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18A9C7FB" w14:textId="7379E613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E922BDF" w14:textId="5368B879" w:rsidR="00A96ED6" w:rsidRPr="003F2F2A" w:rsidRDefault="00A96ED6">
            <w:pPr>
              <w:pStyle w:val="SemEspaamento"/>
              <w:spacing w:after="0" w:afterAutospacing="0"/>
            </w:pPr>
            <w:permStart w:id="577515416" w:edGrp="everyone"/>
          </w:p>
        </w:tc>
      </w:tr>
      <w:permEnd w:id="577515416"/>
      <w:tr w:rsidR="00937358" w:rsidRPr="0054755E" w14:paraId="454A736E" w14:textId="549C04C4" w:rsidTr="00217FAB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4469A3FA" w14:textId="53EB8F58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23C485B7" w14:textId="50187060" w:rsidR="00A96ED6" w:rsidRPr="00485FFE" w:rsidRDefault="00A96ED6">
            <w:pPr>
              <w:pStyle w:val="SemEspaamento"/>
            </w:pPr>
            <w:r>
              <w:t>Mercados em que são utilizados derivativos:</w:t>
            </w:r>
          </w:p>
        </w:tc>
      </w:tr>
      <w:tr w:rsidR="00496AC5" w:rsidRPr="0054755E" w14:paraId="1168DCF9" w14:textId="632351F8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543B1468" w14:textId="58E02F9A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8AC4A0" w14:textId="2A8AD4C2" w:rsidR="00A96ED6" w:rsidRDefault="00A96ED6">
            <w:pPr>
              <w:pStyle w:val="SemEspaamento"/>
            </w:pPr>
            <w:r>
              <w:t>Juros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A62F13" w14:textId="31B7617A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6694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3605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6BF4DD12" w14:textId="518D058D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7EF1F39A" w14:textId="6F8D2A8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1B4F29" w14:textId="5F342A58" w:rsidR="00A96ED6" w:rsidRDefault="00A96ED6">
            <w:pPr>
              <w:pStyle w:val="SemEspaamento"/>
            </w:pPr>
            <w:r>
              <w:t>Câmbio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B8A73E" w14:textId="46915C4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4362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3673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4000630A" w14:textId="0BCFB35F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2BD1FCCB" w14:textId="2378A8C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DBB7F6" w14:textId="12492BC5" w:rsidR="00A96ED6" w:rsidRDefault="00A96ED6">
            <w:pPr>
              <w:pStyle w:val="SemEspaamento"/>
            </w:pPr>
            <w:r>
              <w:t>Ações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2D2564" w14:textId="26FE7B5F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51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15954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21C9AB12" w14:textId="308EAE23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69E45E2E" w14:textId="7EF107C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FE0BF6" w14:textId="2835C610" w:rsidR="00A96ED6" w:rsidRDefault="00A96ED6">
            <w:pPr>
              <w:pStyle w:val="SemEspaamento"/>
            </w:pPr>
            <w:r>
              <w:t>Commodities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1DC2DE" w14:textId="0E716DD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63276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9203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7358" w:rsidRPr="0054755E" w14:paraId="3B339054" w14:textId="3ED29D26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50B4A502" w14:textId="6CBB4BEE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3D2B24E7" w14:textId="4C359644" w:rsidR="00A96ED6" w:rsidRDefault="00A96ED6">
            <w:pPr>
              <w:pStyle w:val="SemEspaamento"/>
            </w:pPr>
            <w:r>
              <w:t>Em Bolsas:</w:t>
            </w:r>
          </w:p>
        </w:tc>
      </w:tr>
      <w:tr w:rsidR="00496AC5" w:rsidRPr="0054755E" w14:paraId="5037C797" w14:textId="75C57CE6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4434BB42" w14:textId="01DE50F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600BD87" w14:textId="23AF07AA" w:rsidR="00A96ED6" w:rsidRDefault="00A96ED6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73A2C2" w14:textId="1DF5B24A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8709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7808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09F61B1A" w14:textId="5ADC0474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06F0C0E7" w14:textId="16AE098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25179C" w14:textId="49061E30" w:rsidR="00A96ED6" w:rsidRDefault="00A96ED6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07B6A0" w14:textId="3705215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7912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89912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7358" w:rsidRPr="0054755E" w14:paraId="4240ECBE" w14:textId="1F8F6666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417A7B67" w14:textId="45A3C2C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12DCF8C9" w14:textId="2E94DA82" w:rsidR="00A96ED6" w:rsidRDefault="00A96ED6">
            <w:pPr>
              <w:pStyle w:val="SemEspaamento"/>
            </w:pPr>
            <w:r>
              <w:t>Em Balcão</w:t>
            </w:r>
          </w:p>
        </w:tc>
      </w:tr>
      <w:tr w:rsidR="00496AC5" w:rsidRPr="0054755E" w14:paraId="13E61674" w14:textId="2D4A3AC3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4FC717EE" w14:textId="4CD0888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EDD650" w14:textId="2631FE54" w:rsidR="00A96ED6" w:rsidRDefault="00A96ED6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436E29" w14:textId="7C82497D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3254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1748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240FA46F" w14:textId="0B5A4161" w:rsidTr="00217FAB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7CF827D8" w14:textId="46326DE4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1D8327" w14:textId="233C3FC4" w:rsidR="00A96ED6" w:rsidRDefault="00A96ED6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23D4869" w14:textId="2E5EF142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7924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5999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0CACB705" w14:textId="093C79C0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7240A53" w14:textId="208AD5E5" w:rsidR="00A96ED6" w:rsidRPr="003F2F2A" w:rsidRDefault="00A96ED6">
            <w:pPr>
              <w:pStyle w:val="SemEspaamento"/>
              <w:spacing w:after="0" w:afterAutospacing="0"/>
            </w:pPr>
            <w:permStart w:id="2094484681" w:edGrp="everyone"/>
          </w:p>
        </w:tc>
      </w:tr>
      <w:permEnd w:id="2094484681"/>
      <w:tr w:rsidR="00A96ED6" w:rsidRPr="0054755E" w14:paraId="7C84C834" w14:textId="2851E877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58F5FC61" w14:textId="2597A525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6FDFEC9A" w14:textId="7EF56C8A" w:rsidR="00A96ED6" w:rsidRPr="0054755E" w:rsidRDefault="00A96ED6">
            <w:pPr>
              <w:pStyle w:val="SemEspaamento"/>
            </w:pPr>
            <w:r>
              <w:t>Qual a abordagem da gestora no investimento em ativos de crédito privado?</w:t>
            </w:r>
          </w:p>
        </w:tc>
      </w:tr>
      <w:tr w:rsidR="00A96ED6" w:rsidRPr="0054755E" w14:paraId="08FD1040" w14:textId="377670DF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D016143" w14:textId="694FDA4B" w:rsidR="00A96ED6" w:rsidRPr="003F2F2A" w:rsidRDefault="00A96ED6">
            <w:pPr>
              <w:pStyle w:val="SemEspaamento"/>
              <w:spacing w:after="0" w:afterAutospacing="0"/>
            </w:pPr>
            <w:permStart w:id="856495069" w:edGrp="everyone"/>
          </w:p>
        </w:tc>
      </w:tr>
    </w:tbl>
    <w:p w14:paraId="5E067C41" w14:textId="7002EEC5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3" w:name="_Toc176183711"/>
      <w:permEnd w:id="856495069"/>
      <w:r w:rsidRPr="00F22599">
        <w:rPr>
          <w:rFonts w:eastAsiaTheme="minorHAnsi" w:cstheme="minorBidi"/>
          <w:bCs w:val="0"/>
          <w:color w:val="0095D9"/>
          <w:szCs w:val="22"/>
        </w:rPr>
        <w:t>6. Compra de cotas de fundos de investimento</w:t>
      </w:r>
      <w:bookmarkEnd w:id="13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711"/>
        <w:gridCol w:w="2075"/>
      </w:tblGrid>
      <w:tr w:rsidR="00A96ED6" w:rsidRPr="0054755E" w14:paraId="5354CDA0" w14:textId="31036F53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133B14B4" w14:textId="7019E145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9603BF" w14:textId="6369C0BF" w:rsidR="00A96ED6" w:rsidRPr="00485FFE" w:rsidRDefault="00A96ED6">
            <w:pPr>
              <w:pStyle w:val="SemEspaamento"/>
            </w:pPr>
            <w:r>
              <w:t>De fundos de terceiros?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1AA5BC" w14:textId="0140E0F9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683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8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91307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6BBB5DED" w14:textId="0665616A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77615308" w14:textId="6BD285D6" w:rsidR="00A96ED6" w:rsidRPr="003F2F2A" w:rsidRDefault="00A96ED6">
            <w:pPr>
              <w:pStyle w:val="SemEspaamento"/>
              <w:spacing w:after="0" w:afterAutospacing="0"/>
            </w:pPr>
            <w:permStart w:id="1592084043" w:edGrp="everyone"/>
          </w:p>
        </w:tc>
      </w:tr>
      <w:permEnd w:id="1592084043"/>
      <w:tr w:rsidR="00A96ED6" w:rsidRPr="0054755E" w14:paraId="2DF415D3" w14:textId="0B53644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E0F4F67" w14:textId="0BBA9FAF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65D118" w14:textId="5C14425C" w:rsidR="00A96ED6" w:rsidRPr="00485FFE" w:rsidRDefault="00A96ED6">
            <w:pPr>
              <w:pStyle w:val="SemEspaamento"/>
            </w:pPr>
            <w:r>
              <w:t>De fundos da gestora?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138C23" w14:textId="580678C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3837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738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03FE0DD3" w14:textId="52CD3444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7F603D7" w14:textId="1939A074" w:rsidR="00A96ED6" w:rsidRPr="003F2F2A" w:rsidRDefault="00A96ED6">
            <w:pPr>
              <w:pStyle w:val="SemEspaamento"/>
              <w:spacing w:after="0" w:afterAutospacing="0"/>
            </w:pPr>
            <w:permStart w:id="1909866452" w:edGrp="everyone"/>
          </w:p>
        </w:tc>
      </w:tr>
    </w:tbl>
    <w:p w14:paraId="483E2F7A" w14:textId="3AE91E19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4" w:name="_Toc176183712"/>
      <w:permEnd w:id="1909866452"/>
      <w:r w:rsidRPr="00F22599">
        <w:rPr>
          <w:rFonts w:eastAsiaTheme="minorHAnsi" w:cstheme="minorBidi"/>
          <w:bCs w:val="0"/>
          <w:color w:val="0095D9"/>
          <w:szCs w:val="22"/>
        </w:rPr>
        <w:t>7. Informações adicionais</w:t>
      </w:r>
      <w:bookmarkEnd w:id="14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0D1C8ED8" w14:textId="5E09DAE9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7399A075" w14:textId="4819372E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67ADAEEC" w14:textId="1009ABA0" w:rsidR="00A96ED6" w:rsidRPr="00BB1D5F" w:rsidRDefault="00A96ED6">
            <w:pPr>
              <w:pStyle w:val="SemEspaamento"/>
            </w:pPr>
            <w:r w:rsidRPr="00A87B72">
              <w:t>PL atual</w:t>
            </w:r>
            <w:r>
              <w:t>.</w:t>
            </w:r>
          </w:p>
        </w:tc>
      </w:tr>
      <w:tr w:rsidR="00A96ED6" w:rsidRPr="009C183A" w14:paraId="7FD8C3BE" w14:textId="5702E4E7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BA0B8A8" w14:textId="3B2008EB" w:rsidR="00A96ED6" w:rsidRPr="003F2F2A" w:rsidRDefault="00A96ED6">
            <w:pPr>
              <w:pStyle w:val="SemEspaamento"/>
              <w:spacing w:after="0" w:afterAutospacing="0"/>
            </w:pPr>
            <w:permStart w:id="972185817" w:edGrp="everyone"/>
          </w:p>
        </w:tc>
      </w:tr>
      <w:permEnd w:id="972185817"/>
      <w:tr w:rsidR="00A96ED6" w:rsidRPr="0054755E" w14:paraId="3F6B648E" w14:textId="78AB9309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39DA5180" w14:textId="247C6764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775708C" w14:textId="0E269194" w:rsidR="00A96ED6" w:rsidRPr="00BB1D5F" w:rsidRDefault="00A96ED6">
            <w:pPr>
              <w:pStyle w:val="SemEspaamento"/>
            </w:pPr>
            <w:r w:rsidRPr="00A87B72">
              <w:t xml:space="preserve">PL médio em 12 </w:t>
            </w:r>
            <w:r>
              <w:t xml:space="preserve">(doze) </w:t>
            </w:r>
            <w:r w:rsidRPr="00A87B72">
              <w:t>meses</w:t>
            </w:r>
            <w:r>
              <w:t>.</w:t>
            </w:r>
          </w:p>
        </w:tc>
      </w:tr>
      <w:tr w:rsidR="00A96ED6" w:rsidRPr="009C183A" w14:paraId="36C57153" w14:textId="24677AB5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5FD702F" w14:textId="6934A9EB" w:rsidR="00A96ED6" w:rsidRPr="003F2F2A" w:rsidRDefault="00A96ED6">
            <w:pPr>
              <w:pStyle w:val="SemEspaamento"/>
              <w:spacing w:after="0" w:afterAutospacing="0"/>
            </w:pPr>
            <w:permStart w:id="2081439517" w:edGrp="everyone"/>
          </w:p>
        </w:tc>
      </w:tr>
      <w:permEnd w:id="2081439517"/>
      <w:tr w:rsidR="00A96ED6" w:rsidRPr="0054755E" w14:paraId="5AA523DB" w14:textId="67AA42E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4F99441C" w14:textId="59A44BF6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45D6C089" w14:textId="0733C21B" w:rsidR="00A96ED6" w:rsidRPr="00792ACD" w:rsidRDefault="00A96ED6">
            <w:pPr>
              <w:pStyle w:val="SemEspaamento"/>
            </w:pPr>
            <w:r w:rsidRPr="00A87B72">
              <w:t xml:space="preserve">PL atual da mesma estratégia sob gestão da </w:t>
            </w:r>
            <w:r>
              <w:t>gestora.</w:t>
            </w:r>
          </w:p>
        </w:tc>
      </w:tr>
      <w:tr w:rsidR="00A96ED6" w:rsidRPr="0054755E" w14:paraId="76F08513" w14:textId="362B9A4F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0C5D6B78" w14:textId="09D47225" w:rsidR="00A96ED6" w:rsidRPr="003F2F2A" w:rsidRDefault="00A96ED6">
            <w:pPr>
              <w:pStyle w:val="SemEspaamento"/>
              <w:spacing w:after="0" w:afterAutospacing="0"/>
            </w:pPr>
            <w:permStart w:id="798903899" w:edGrp="everyone"/>
          </w:p>
        </w:tc>
      </w:tr>
      <w:permEnd w:id="798903899"/>
      <w:tr w:rsidR="00A96ED6" w:rsidRPr="0054755E" w14:paraId="7CF4395C" w14:textId="0B8840EF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42E29BC" w14:textId="305C795A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A03C046" w14:textId="3388F6C0" w:rsidR="00A96ED6" w:rsidRPr="00792ACD" w:rsidRDefault="00A96ED6">
            <w:pPr>
              <w:pStyle w:val="SemEspaamento"/>
            </w:pPr>
            <w:r w:rsidRPr="00A87B72">
              <w:t>Qual a capacidade máxima estimada de captação de recursos d</w:t>
            </w:r>
            <w:r w:rsidR="00BB38CD">
              <w:t>a</w:t>
            </w:r>
            <w:r w:rsidRPr="00A87B72">
              <w:t xml:space="preserve"> </w:t>
            </w:r>
            <w:r w:rsidR="00BB38CD">
              <w:t xml:space="preserve">Classe </w:t>
            </w:r>
            <w:r w:rsidRPr="00A87B72">
              <w:t>e de sua estratégia? Quais são os critérios de definição?</w:t>
            </w:r>
          </w:p>
        </w:tc>
      </w:tr>
      <w:tr w:rsidR="00A96ED6" w:rsidRPr="0054755E" w14:paraId="5B4FB71E" w14:textId="149EAEBE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4049690C" w14:textId="052FC4D4" w:rsidR="00A96ED6" w:rsidRPr="003F2F2A" w:rsidRDefault="00A96ED6">
            <w:pPr>
              <w:pStyle w:val="SemEspaamento"/>
              <w:spacing w:after="0" w:afterAutospacing="0"/>
            </w:pPr>
            <w:permStart w:id="209390071" w:edGrp="everyone"/>
          </w:p>
        </w:tc>
      </w:tr>
      <w:permEnd w:id="209390071"/>
      <w:tr w:rsidR="00A96ED6" w:rsidRPr="00BB1D5F" w14:paraId="60A11541" w14:textId="684B96CF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1C30D7DC" w14:textId="55BDD68B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7.5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18D5E439" w14:textId="69BF3B1C" w:rsidR="00A96ED6" w:rsidRPr="00792ACD" w:rsidRDefault="00A96ED6">
            <w:pPr>
              <w:pStyle w:val="SemEspaamento"/>
            </w:pPr>
            <w:r w:rsidRPr="00A87B72">
              <w:t>Número de cotistas</w:t>
            </w:r>
            <w:r>
              <w:t>.</w:t>
            </w:r>
          </w:p>
        </w:tc>
      </w:tr>
      <w:tr w:rsidR="00A96ED6" w:rsidRPr="0054755E" w14:paraId="44107C4B" w14:textId="1931CEAB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EB94172" w14:textId="36E563C8" w:rsidR="00A96ED6" w:rsidRPr="003F2F2A" w:rsidRDefault="00A96ED6">
            <w:pPr>
              <w:pStyle w:val="SemEspaamento"/>
              <w:spacing w:after="0" w:afterAutospacing="0"/>
            </w:pPr>
            <w:permStart w:id="336359294" w:edGrp="everyone"/>
          </w:p>
        </w:tc>
      </w:tr>
      <w:permEnd w:id="336359294"/>
      <w:tr w:rsidR="00A96ED6" w:rsidRPr="00BB1D5F" w14:paraId="7F2705AD" w14:textId="646440BF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477D26D5" w14:textId="15BC05F1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27478E33" w14:textId="0AC89914" w:rsidR="00A96ED6" w:rsidRPr="00792ACD" w:rsidRDefault="00A96ED6">
            <w:pPr>
              <w:pStyle w:val="SemEspaamento"/>
            </w:pPr>
            <w:r w:rsidRPr="00A87B72">
              <w:t xml:space="preserve">Qual percentual do passivo </w:t>
            </w:r>
            <w:r w:rsidR="00553B42">
              <w:t>da Classe</w:t>
            </w:r>
            <w:r w:rsidRPr="00A87B72">
              <w:t xml:space="preserve"> representa aplicações da </w:t>
            </w:r>
            <w:r>
              <w:t>gestora</w:t>
            </w:r>
            <w:r w:rsidRPr="00A87B72">
              <w:t>, controladores, coligadas, subsidiárias, de seus sócios e</w:t>
            </w:r>
            <w:r>
              <w:t xml:space="preserve"> </w:t>
            </w:r>
            <w:r w:rsidR="00823229">
              <w:t>tomadores de decisão</w:t>
            </w:r>
            <w:r w:rsidRPr="00A87B72">
              <w:t>?</w:t>
            </w:r>
          </w:p>
        </w:tc>
      </w:tr>
      <w:tr w:rsidR="00A96ED6" w:rsidRPr="0054755E" w14:paraId="1FC5DE43" w14:textId="3BB02297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711C52C" w14:textId="7514D805" w:rsidR="00A96ED6" w:rsidRPr="003F2F2A" w:rsidRDefault="00A96ED6">
            <w:pPr>
              <w:pStyle w:val="SemEspaamento"/>
              <w:spacing w:after="0" w:afterAutospacing="0"/>
            </w:pPr>
            <w:permStart w:id="1568553489" w:edGrp="everyone"/>
          </w:p>
        </w:tc>
      </w:tr>
      <w:permEnd w:id="1568553489"/>
      <w:tr w:rsidR="00A96ED6" w:rsidRPr="00792ACD" w14:paraId="15B03EC6" w14:textId="27FD4AEF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4EC6970" w14:textId="2881B275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7.7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C95B0E5" w14:textId="5302A83F" w:rsidR="00A96ED6" w:rsidRPr="00792ACD" w:rsidRDefault="00A96ED6">
            <w:pPr>
              <w:pStyle w:val="SemEspaamento"/>
            </w:pPr>
            <w:r w:rsidRPr="00A87B72">
              <w:t>Descreva as regras de concentração de passivo.</w:t>
            </w:r>
          </w:p>
        </w:tc>
      </w:tr>
      <w:tr w:rsidR="00A96ED6" w:rsidRPr="0054755E" w14:paraId="2D39FC01" w14:textId="4FF8CE49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564F5E4" w14:textId="3B3088B1" w:rsidR="00A96ED6" w:rsidRPr="003F2F2A" w:rsidRDefault="00A96ED6">
            <w:pPr>
              <w:pStyle w:val="SemEspaamento"/>
              <w:spacing w:after="0" w:afterAutospacing="0"/>
            </w:pPr>
            <w:permStart w:id="906391033" w:edGrp="everyone"/>
          </w:p>
        </w:tc>
      </w:tr>
      <w:permEnd w:id="906391033"/>
      <w:tr w:rsidR="00A96ED6" w:rsidRPr="00792ACD" w14:paraId="133985C9" w14:textId="45313BBC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2485737A" w14:textId="0018370B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2EABE33E" w14:textId="53CB9C1F" w:rsidR="00A96ED6" w:rsidRPr="00792ACD" w:rsidRDefault="00A96ED6">
            <w:pPr>
              <w:pStyle w:val="SemEspaamento"/>
            </w:pPr>
            <w:r w:rsidRPr="00A87B72">
              <w:t>Percentuais detidos pelos dez maiores cotistas.</w:t>
            </w:r>
          </w:p>
        </w:tc>
      </w:tr>
      <w:tr w:rsidR="00A96ED6" w:rsidRPr="0054755E" w14:paraId="21EF1162" w14:textId="41B76A04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0CE35B4" w14:textId="0CCD7969" w:rsidR="00A96ED6" w:rsidRPr="003F2F2A" w:rsidRDefault="00A96ED6">
            <w:pPr>
              <w:pStyle w:val="SemEspaamento"/>
              <w:spacing w:after="0" w:afterAutospacing="0"/>
            </w:pPr>
            <w:permStart w:id="2104447798" w:edGrp="everyone"/>
          </w:p>
        </w:tc>
      </w:tr>
      <w:permEnd w:id="2104447798"/>
      <w:tr w:rsidR="00A96ED6" w:rsidRPr="00BB1D5F" w14:paraId="3AF3D11F" w14:textId="6FB5C26E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6B7AB204" w14:textId="424AC83C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7.9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D0C465A" w14:textId="4F8377AB" w:rsidR="00A96ED6" w:rsidRPr="00792ACD" w:rsidRDefault="00A96ED6">
            <w:pPr>
              <w:pStyle w:val="SemEspaamento"/>
            </w:pPr>
            <w:r w:rsidRPr="00A87B72">
              <w:t xml:space="preserve">Houve alguma mudança de prestadores de serviços de </w:t>
            </w:r>
            <w:r>
              <w:t>a</w:t>
            </w:r>
            <w:r w:rsidRPr="00A87B72">
              <w:t>dministração</w:t>
            </w:r>
            <w:r>
              <w:t xml:space="preserve"> fiduciária e/ou de c</w:t>
            </w:r>
            <w:r w:rsidRPr="00A87B72">
              <w:t>ustódia nos últimos 05 anos da operação d</w:t>
            </w:r>
            <w:r w:rsidR="00F002FF">
              <w:t>a Classe</w:t>
            </w:r>
            <w:r w:rsidRPr="00A87B72">
              <w:t xml:space="preserve">? Quando? </w:t>
            </w:r>
          </w:p>
        </w:tc>
      </w:tr>
      <w:tr w:rsidR="00A96ED6" w:rsidRPr="0054755E" w14:paraId="44BF7F12" w14:textId="79A4B50D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36AA77B7" w14:textId="2AF0F99D" w:rsidR="00A96ED6" w:rsidRPr="003F2F2A" w:rsidRDefault="00A96ED6">
            <w:pPr>
              <w:pStyle w:val="SemEspaamento"/>
              <w:spacing w:after="0" w:afterAutospacing="0"/>
            </w:pPr>
            <w:permStart w:id="1792960247" w:edGrp="everyone"/>
          </w:p>
        </w:tc>
      </w:tr>
      <w:permEnd w:id="1792960247"/>
      <w:tr w:rsidR="00A96ED6" w:rsidRPr="00BB1D5F" w14:paraId="56976C1E" w14:textId="429C1BE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17ABC58" w14:textId="48DE91FB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7.10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C983789" w14:textId="71722255" w:rsidR="00A96ED6" w:rsidRPr="00792ACD" w:rsidRDefault="00A96ED6">
            <w:pPr>
              <w:pStyle w:val="SemEspaamento"/>
            </w:pPr>
            <w:r w:rsidRPr="00A87B72">
              <w:t>A última demonstração financeira foi emitida com obteve algum parecer modificado (com ressalva,</w:t>
            </w:r>
            <w:r>
              <w:t xml:space="preserve"> </w:t>
            </w:r>
            <w:r w:rsidRPr="00A87B72">
              <w:t>com abstenção de opinião, ênfase, parecer adverso opinião) pelo auditor independente?</w:t>
            </w:r>
          </w:p>
        </w:tc>
      </w:tr>
      <w:tr w:rsidR="00A96ED6" w:rsidRPr="0054755E" w14:paraId="6316DAF0" w14:textId="12B5863D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0A1BAF0A" w14:textId="79E64A18" w:rsidR="00A96ED6" w:rsidRPr="003F2F2A" w:rsidRDefault="00A96ED6">
            <w:pPr>
              <w:pStyle w:val="SemEspaamento"/>
              <w:spacing w:after="0" w:afterAutospacing="0"/>
            </w:pPr>
            <w:permStart w:id="561259606" w:edGrp="everyone"/>
          </w:p>
        </w:tc>
      </w:tr>
    </w:tbl>
    <w:p w14:paraId="539BB97A" w14:textId="2AD5249C" w:rsidR="00A51855" w:rsidRPr="00F22599" w:rsidRDefault="00A51855" w:rsidP="41996AFB">
      <w:pPr>
        <w:pStyle w:val="Ttulo2"/>
        <w:rPr>
          <w:rFonts w:eastAsiaTheme="minorEastAsia" w:cstheme="minorBidi"/>
          <w:color w:val="0095D9"/>
        </w:rPr>
      </w:pPr>
      <w:bookmarkStart w:id="15" w:name="_Toc176183713"/>
      <w:bookmarkStart w:id="16" w:name="_Toc524608224"/>
      <w:permEnd w:id="561259606"/>
      <w:r w:rsidRPr="41996AFB">
        <w:rPr>
          <w:rFonts w:eastAsiaTheme="minorEastAsia" w:cstheme="minorBidi"/>
          <w:color w:val="0095D9"/>
        </w:rPr>
        <w:t>8. Gestão de liquidez</w:t>
      </w:r>
      <w:bookmarkEnd w:id="15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53CE1002" w14:textId="1A61603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E53C277" w14:textId="622A9676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3E581297" w14:textId="49A1ABC1" w:rsidR="00A96ED6" w:rsidRPr="007706A9" w:rsidRDefault="00A96ED6">
            <w:pPr>
              <w:pStyle w:val="SemEspaamento"/>
              <w:rPr>
                <w:b/>
                <w:color w:val="0095D9"/>
              </w:rPr>
            </w:pPr>
            <w:r w:rsidRPr="00A87B72">
              <w:t>Descreva as regras de liquidez para ativos específicas d</w:t>
            </w:r>
            <w:r w:rsidR="00F002FF">
              <w:t>a Classe</w:t>
            </w:r>
            <w:r w:rsidRPr="00A87B72">
              <w:t>.</w:t>
            </w:r>
          </w:p>
        </w:tc>
      </w:tr>
      <w:tr w:rsidR="00A96ED6" w:rsidRPr="0054755E" w14:paraId="42641C1F" w14:textId="212E4451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348FECF" w14:textId="24B3CF8E" w:rsidR="00A96ED6" w:rsidRPr="00A87B72" w:rsidRDefault="00A96ED6">
            <w:pPr>
              <w:pStyle w:val="SemEspaamento"/>
            </w:pPr>
          </w:p>
        </w:tc>
      </w:tr>
    </w:tbl>
    <w:p w14:paraId="128D7969" w14:textId="21D75A66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7" w:name="_Toc176183714"/>
      <w:bookmarkEnd w:id="16"/>
      <w:r w:rsidRPr="00F22599">
        <w:rPr>
          <w:rFonts w:eastAsiaTheme="minorHAnsi" w:cstheme="minorBidi"/>
          <w:bCs w:val="0"/>
          <w:color w:val="0095D9"/>
          <w:szCs w:val="22"/>
        </w:rPr>
        <w:t>9. Gestão de risco</w:t>
      </w:r>
      <w:bookmarkEnd w:id="17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433"/>
        <w:gridCol w:w="37"/>
        <w:gridCol w:w="2316"/>
      </w:tblGrid>
      <w:tr w:rsidR="00A96ED6" w:rsidRPr="0054755E" w14:paraId="20797507" w14:textId="49368748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7788CABC" w14:textId="43143B38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55D67CAA" w14:textId="75F86CC2" w:rsidR="00A96ED6" w:rsidRPr="0054755E" w:rsidRDefault="00A96ED6">
            <w:pPr>
              <w:pStyle w:val="SemEspaamento"/>
            </w:pPr>
            <w:r w:rsidRPr="00A87B72">
              <w:t xml:space="preserve">Descreva as regras de exposição a risco de crédito específicas </w:t>
            </w:r>
            <w:r w:rsidR="00F002FF">
              <w:t>da Classe</w:t>
            </w:r>
            <w:r w:rsidRPr="00A87B72">
              <w:t>.</w:t>
            </w:r>
          </w:p>
        </w:tc>
      </w:tr>
      <w:tr w:rsidR="00A96ED6" w:rsidRPr="009C183A" w14:paraId="7385DDBB" w14:textId="6A624AB9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6E8B5D44" w14:textId="4BF0A7CD" w:rsidR="00A96ED6" w:rsidRPr="003F2F2A" w:rsidRDefault="00A96ED6">
            <w:pPr>
              <w:pStyle w:val="SemEspaamento"/>
              <w:spacing w:after="0" w:afterAutospacing="0"/>
            </w:pPr>
            <w:permStart w:id="548999002" w:edGrp="everyone"/>
          </w:p>
        </w:tc>
      </w:tr>
      <w:permEnd w:id="548999002"/>
      <w:tr w:rsidR="00A96ED6" w:rsidRPr="0054755E" w14:paraId="3373DABB" w14:textId="0151B817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71983BA7" w14:textId="3FCE19B2" w:rsidR="00A96ED6" w:rsidRDefault="00A96ED6" w:rsidP="41996AFB">
            <w:pPr>
              <w:pStyle w:val="SemEspaamento"/>
              <w:jc w:val="center"/>
              <w:rPr>
                <w:b/>
                <w:bCs/>
                <w:color w:val="4C4D4F"/>
              </w:rPr>
            </w:pPr>
            <w:r w:rsidRPr="41996AFB">
              <w:rPr>
                <w:b/>
                <w:bCs/>
                <w:color w:val="0095D9"/>
              </w:rPr>
              <w:t>9.2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78356515" w14:textId="13993935" w:rsidR="00A96ED6" w:rsidRDefault="00A96ED6">
            <w:pPr>
              <w:pStyle w:val="SemEspaamento"/>
            </w:pPr>
            <w:r w:rsidRPr="00A87B72">
              <w:t xml:space="preserve">Caso </w:t>
            </w:r>
            <w:r w:rsidR="00F002FF">
              <w:t>a Classe</w:t>
            </w:r>
            <w:r w:rsidRPr="00A87B72">
              <w:t xml:space="preserve"> opere derivativos sem garantia, descreva como é realizado o controle.</w:t>
            </w:r>
          </w:p>
        </w:tc>
      </w:tr>
      <w:tr w:rsidR="00A96ED6" w:rsidRPr="0054755E" w14:paraId="199EDD4D" w14:textId="7DF969FC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7E9AF466" w14:textId="37100E17" w:rsidR="00A96ED6" w:rsidRPr="003F2F2A" w:rsidRDefault="00A96ED6">
            <w:pPr>
              <w:pStyle w:val="SemEspaamento"/>
              <w:spacing w:after="0" w:afterAutospacing="0"/>
            </w:pPr>
            <w:permStart w:id="2050038748" w:edGrp="everyone"/>
          </w:p>
        </w:tc>
      </w:tr>
      <w:permEnd w:id="2050038748"/>
      <w:tr w:rsidR="00A96ED6" w:rsidRPr="0054755E" w14:paraId="431786A2" w14:textId="1418D421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7E9C8A57" w14:textId="01445C35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567434B9" w14:textId="3F183053" w:rsidR="00A96ED6" w:rsidRDefault="00A96ED6">
            <w:pPr>
              <w:pStyle w:val="SemEspaamento"/>
            </w:pPr>
            <w:r w:rsidRPr="005F2988">
              <w:t xml:space="preserve">Se houver na carteira </w:t>
            </w:r>
            <w:r w:rsidR="00F002FF">
              <w:t>da Classe</w:t>
            </w:r>
            <w:r w:rsidRPr="005F2988">
              <w:t xml:space="preserve">, ativos/derivativos ilíquidos/exóticos, como </w:t>
            </w:r>
            <w:r>
              <w:t>a</w:t>
            </w:r>
            <w:r w:rsidRPr="005F2988">
              <w:t xml:space="preserve"> gestor</w:t>
            </w:r>
            <w:r>
              <w:t>a</w:t>
            </w:r>
            <w:r w:rsidRPr="005F2988">
              <w:t xml:space="preserve"> realiza o acompanhamento?</w:t>
            </w:r>
          </w:p>
        </w:tc>
      </w:tr>
      <w:tr w:rsidR="00A96ED6" w:rsidRPr="0054755E" w14:paraId="7D4EEA8D" w14:textId="58837AD5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7894BE21" w14:textId="178EB35B" w:rsidR="00A96ED6" w:rsidRPr="003F2F2A" w:rsidRDefault="00A96ED6">
            <w:pPr>
              <w:pStyle w:val="SemEspaamento"/>
              <w:spacing w:after="0" w:afterAutospacing="0"/>
            </w:pPr>
            <w:permStart w:id="1060009239" w:edGrp="everyone"/>
          </w:p>
        </w:tc>
      </w:tr>
      <w:permEnd w:id="1060009239"/>
      <w:tr w:rsidR="00A96ED6" w:rsidRPr="00BB1D5F" w14:paraId="6D09A16A" w14:textId="755C67F4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57891915" w14:textId="38F9BDFA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9.4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41943031" w14:textId="6E029D60" w:rsidR="00A96ED6" w:rsidRDefault="00A96ED6">
            <w:pPr>
              <w:pStyle w:val="SemEspaamento"/>
            </w:pPr>
            <w:r w:rsidRPr="005F2988">
              <w:t xml:space="preserve">Existem limites adicionais àqueles que constam no regulamento/regulação (por </w:t>
            </w:r>
            <w:proofErr w:type="spellStart"/>
            <w:r w:rsidRPr="005F2988">
              <w:t>ex</w:t>
            </w:r>
            <w:proofErr w:type="spellEnd"/>
            <w:r w:rsidRPr="005F2988">
              <w:t>: concentração por setor, emissor, contraparte, tipo de risco)? Quais?</w:t>
            </w:r>
          </w:p>
        </w:tc>
      </w:tr>
      <w:tr w:rsidR="00A96ED6" w:rsidRPr="0054755E" w14:paraId="11434D0C" w14:textId="0CFB6CAB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58242A4" w14:textId="750CF40C" w:rsidR="00A96ED6" w:rsidRPr="003F2F2A" w:rsidRDefault="00A96ED6">
            <w:pPr>
              <w:pStyle w:val="SemEspaamento"/>
              <w:spacing w:after="0" w:afterAutospacing="0"/>
            </w:pPr>
            <w:permStart w:id="497778350" w:edGrp="everyone"/>
          </w:p>
        </w:tc>
      </w:tr>
      <w:permEnd w:id="497778350"/>
      <w:tr w:rsidR="00A96ED6" w:rsidRPr="00792ACD" w14:paraId="0D8C9152" w14:textId="5A2A9D7B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5DEF7310" w14:textId="7E37256C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9.5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461E255F" w14:textId="58B2B084" w:rsidR="00A96ED6" w:rsidRPr="005F2988" w:rsidRDefault="00A96ED6">
            <w:pPr>
              <w:pStyle w:val="SemEspaamento"/>
            </w:pPr>
            <w:r w:rsidRPr="0038414A">
              <w:t xml:space="preserve">Descreva o processo decisório utilizado em caso de violação dos limites citados no item </w:t>
            </w:r>
            <w:r>
              <w:t>9</w:t>
            </w:r>
            <w:r w:rsidRPr="0038414A">
              <w:t>.</w:t>
            </w:r>
            <w:r>
              <w:t>4</w:t>
            </w:r>
          </w:p>
        </w:tc>
      </w:tr>
      <w:tr w:rsidR="00A96ED6" w:rsidRPr="0054755E" w14:paraId="41D347FF" w14:textId="7F416B33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64AFA82A" w14:textId="2FE8563F" w:rsidR="00A96ED6" w:rsidRPr="003F2F2A" w:rsidRDefault="00A96ED6">
            <w:pPr>
              <w:pStyle w:val="SemEspaamento"/>
              <w:spacing w:after="0" w:afterAutospacing="0"/>
            </w:pPr>
            <w:permStart w:id="1442868450" w:edGrp="everyone"/>
          </w:p>
        </w:tc>
      </w:tr>
      <w:permEnd w:id="1442868450"/>
      <w:tr w:rsidR="00A96ED6" w:rsidRPr="00792ACD" w14:paraId="12281DE2" w14:textId="4B9C14E9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617DDB53" w14:textId="794DC1DD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6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3453E940" w14:textId="0707A6F1" w:rsidR="00A96ED6" w:rsidRPr="005F2988" w:rsidRDefault="00A96ED6">
            <w:pPr>
              <w:pStyle w:val="SemEspaamento"/>
            </w:pPr>
            <w:r w:rsidRPr="005F2988">
              <w:t xml:space="preserve">Qual o limite da(s) metodologia(s) citada </w:t>
            </w:r>
            <w:r w:rsidRPr="0038414A">
              <w:t xml:space="preserve">no item </w:t>
            </w:r>
            <w:r>
              <w:t>9</w:t>
            </w:r>
            <w:r w:rsidRPr="0038414A">
              <w:t>.</w:t>
            </w:r>
            <w:r>
              <w:t>4</w:t>
            </w:r>
            <w:r w:rsidRPr="0038414A">
              <w:t>?</w:t>
            </w:r>
          </w:p>
        </w:tc>
      </w:tr>
      <w:tr w:rsidR="00A96ED6" w:rsidRPr="0054755E" w14:paraId="6A60E48F" w14:textId="18683D22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80F3494" w14:textId="3DDB12AD" w:rsidR="00A96ED6" w:rsidRPr="003F2F2A" w:rsidRDefault="00A96ED6">
            <w:pPr>
              <w:pStyle w:val="SemEspaamento"/>
              <w:spacing w:after="0" w:afterAutospacing="0"/>
            </w:pPr>
            <w:permStart w:id="1181879134" w:edGrp="everyone"/>
          </w:p>
        </w:tc>
      </w:tr>
      <w:permEnd w:id="1181879134"/>
      <w:tr w:rsidR="00A96ED6" w:rsidRPr="00BB1D5F" w14:paraId="60DE7A91" w14:textId="173BBF6F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222D3724" w14:textId="13BCA078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9.7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3BA916DA" w14:textId="17AE5D3E" w:rsidR="00A96ED6" w:rsidRPr="005F2988" w:rsidRDefault="00A96ED6">
            <w:pPr>
              <w:pStyle w:val="SemEspaamento"/>
            </w:pPr>
            <w:r w:rsidRPr="0038414A">
              <w:t xml:space="preserve">De que forma é apurado o consumo dos limites dados pela(s) metodologia(s) citada(s) no item </w:t>
            </w:r>
            <w:r>
              <w:t>9</w:t>
            </w:r>
            <w:r w:rsidRPr="0038414A">
              <w:t>.</w:t>
            </w:r>
            <w:r>
              <w:t>4</w:t>
            </w:r>
            <w:r w:rsidRPr="0038414A">
              <w:t>?</w:t>
            </w:r>
          </w:p>
        </w:tc>
      </w:tr>
      <w:tr w:rsidR="00A96ED6" w:rsidRPr="0054755E" w14:paraId="6EE9564B" w14:textId="2CE704EB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5210F08E" w14:textId="6A2BC9BB" w:rsidR="00A96ED6" w:rsidRPr="003F2F2A" w:rsidRDefault="00A96ED6">
            <w:pPr>
              <w:pStyle w:val="SemEspaamento"/>
              <w:spacing w:after="0" w:afterAutospacing="0"/>
            </w:pPr>
            <w:permStart w:id="1989887837" w:edGrp="everyone"/>
          </w:p>
        </w:tc>
      </w:tr>
      <w:permEnd w:id="1989887837"/>
      <w:tr w:rsidR="00A96ED6" w:rsidRPr="00BB1D5F" w14:paraId="579337C7" w14:textId="3F4A2448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08A06BDE" w14:textId="2026AB92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9.8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0D56D76D" w14:textId="79013B3A" w:rsidR="00A96ED6" w:rsidRPr="005F2988" w:rsidRDefault="00A96ED6">
            <w:pPr>
              <w:pStyle w:val="SemEspaamento"/>
            </w:pPr>
            <w:r w:rsidRPr="005F2988">
              <w:t xml:space="preserve">Considerando </w:t>
            </w:r>
            <w:r w:rsidRPr="0038414A">
              <w:t xml:space="preserve">o período dos últimos 24 (vinte e quatro) meses, quando o limite da(s) metodologia(s) citadas no item </w:t>
            </w:r>
            <w:r>
              <w:t>9</w:t>
            </w:r>
            <w:r w:rsidRPr="0038414A">
              <w:t>.</w:t>
            </w:r>
            <w:r>
              <w:t>4</w:t>
            </w:r>
            <w:r w:rsidRPr="0038414A">
              <w:t xml:space="preserve"> foi excedido, por qual motivo e qual o máximo atingido? Comente.</w:t>
            </w:r>
          </w:p>
        </w:tc>
      </w:tr>
      <w:tr w:rsidR="00A96ED6" w:rsidRPr="0054755E" w14:paraId="4D81B009" w14:textId="3ED102CB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45CFBC90" w14:textId="1A5EB84C" w:rsidR="00A96ED6" w:rsidRPr="003F2F2A" w:rsidRDefault="00A96ED6">
            <w:pPr>
              <w:pStyle w:val="SemEspaamento"/>
              <w:spacing w:after="0" w:afterAutospacing="0"/>
            </w:pPr>
            <w:permStart w:id="1495037244" w:edGrp="everyone"/>
          </w:p>
        </w:tc>
      </w:tr>
      <w:permEnd w:id="1495037244"/>
      <w:tr w:rsidR="00937358" w14:paraId="380B0AFE" w14:textId="23C3F90F" w:rsidTr="41996AFB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 w:themeFill="background1" w:themeFillShade="F2"/>
            <w:vAlign w:val="center"/>
          </w:tcPr>
          <w:p w14:paraId="034B2D4E" w14:textId="12182ECA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7615A941" w14:textId="1796D10D" w:rsidR="00A96ED6" w:rsidRPr="005F2988" w:rsidRDefault="00A96ED6">
            <w:pPr>
              <w:pStyle w:val="SemEspaamento"/>
            </w:pPr>
            <w:r w:rsidRPr="005F2988">
              <w:t xml:space="preserve">Qual o </w:t>
            </w:r>
            <w:proofErr w:type="spellStart"/>
            <w:r w:rsidRPr="005F2988">
              <w:t>VaR</w:t>
            </w:r>
            <w:proofErr w:type="spellEnd"/>
            <w:r w:rsidRPr="005F2988">
              <w:t>/</w:t>
            </w:r>
            <w:proofErr w:type="spellStart"/>
            <w:r w:rsidRPr="005F2988">
              <w:t>B-VaR</w:t>
            </w:r>
            <w:proofErr w:type="spellEnd"/>
            <w:r w:rsidRPr="005F2988">
              <w:t xml:space="preserve">/TE médio </w:t>
            </w:r>
            <w:r w:rsidR="00F002FF">
              <w:t>da Classe</w:t>
            </w:r>
            <w:r w:rsidRPr="005F2988">
              <w:t xml:space="preserve"> nos últimos:</w:t>
            </w:r>
          </w:p>
        </w:tc>
      </w:tr>
      <w:tr w:rsidR="00496AC5" w14:paraId="6FC6793C" w14:textId="6EA0DD27" w:rsidTr="41996AFB">
        <w:trPr>
          <w:trHeight w:val="567"/>
          <w:jc w:val="center"/>
        </w:trPr>
        <w:tc>
          <w:tcPr>
            <w:tcW w:w="861" w:type="dxa"/>
            <w:vMerge/>
          </w:tcPr>
          <w:p w14:paraId="1AB17DBB" w14:textId="303685F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11F0A" w14:textId="4264FD1D" w:rsidR="00A96ED6" w:rsidRPr="005F2988" w:rsidRDefault="00A96ED6">
            <w:pPr>
              <w:pStyle w:val="SemEspaamento"/>
            </w:pPr>
            <w:r w:rsidRPr="005F2988">
              <w:t>3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08DA3" w14:textId="374F0C8A" w:rsidR="00A96ED6" w:rsidRPr="005F2988" w:rsidRDefault="00A96ED6">
            <w:pPr>
              <w:pStyle w:val="SemEspaamento"/>
            </w:pPr>
          </w:p>
        </w:tc>
      </w:tr>
      <w:tr w:rsidR="00496AC5" w14:paraId="2AC25771" w14:textId="62EA663D" w:rsidTr="41996AFB">
        <w:trPr>
          <w:trHeight w:val="567"/>
          <w:jc w:val="center"/>
        </w:trPr>
        <w:tc>
          <w:tcPr>
            <w:tcW w:w="861" w:type="dxa"/>
            <w:vMerge/>
          </w:tcPr>
          <w:p w14:paraId="2C25D687" w14:textId="2C5104E6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3C9E4" w14:textId="178994E3" w:rsidR="00A96ED6" w:rsidRPr="005F2988" w:rsidRDefault="00A96ED6">
            <w:pPr>
              <w:pStyle w:val="SemEspaamento"/>
            </w:pPr>
            <w:r w:rsidRPr="005F2988">
              <w:t>6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5094B" w14:textId="1421774C" w:rsidR="00A96ED6" w:rsidRPr="005F2988" w:rsidRDefault="00A96ED6">
            <w:pPr>
              <w:pStyle w:val="SemEspaamento"/>
            </w:pPr>
          </w:p>
        </w:tc>
      </w:tr>
      <w:tr w:rsidR="00496AC5" w14:paraId="3EDD0DA7" w14:textId="39A2D605" w:rsidTr="41996AFB">
        <w:trPr>
          <w:trHeight w:val="567"/>
          <w:jc w:val="center"/>
        </w:trPr>
        <w:tc>
          <w:tcPr>
            <w:tcW w:w="861" w:type="dxa"/>
            <w:vMerge/>
          </w:tcPr>
          <w:p w14:paraId="7CA151AE" w14:textId="556124E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772ED" w14:textId="7D6A7AEA" w:rsidR="00A96ED6" w:rsidRPr="005F2988" w:rsidRDefault="00A96ED6">
            <w:pPr>
              <w:pStyle w:val="SemEspaamento"/>
            </w:pPr>
            <w:r w:rsidRPr="005F2988">
              <w:t>12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0CB89" w14:textId="78FA6934" w:rsidR="00A96ED6" w:rsidRPr="005F2988" w:rsidRDefault="00A96ED6">
            <w:pPr>
              <w:pStyle w:val="SemEspaamento"/>
            </w:pPr>
          </w:p>
        </w:tc>
      </w:tr>
      <w:tr w:rsidR="00496AC5" w14:paraId="5F85D9B3" w14:textId="4573BF27" w:rsidTr="41996AFB">
        <w:trPr>
          <w:trHeight w:val="567"/>
          <w:jc w:val="center"/>
        </w:trPr>
        <w:tc>
          <w:tcPr>
            <w:tcW w:w="861" w:type="dxa"/>
            <w:vMerge/>
          </w:tcPr>
          <w:p w14:paraId="41619310" w14:textId="36F9477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3AD05" w14:textId="38400F66" w:rsidR="00A96ED6" w:rsidRPr="005F2988" w:rsidRDefault="00A96ED6">
            <w:pPr>
              <w:pStyle w:val="SemEspaamento"/>
            </w:pPr>
            <w:r w:rsidRPr="005F2988">
              <w:t>24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17B59" w14:textId="0C9B8616" w:rsidR="00A96ED6" w:rsidRPr="005F2988" w:rsidRDefault="00A96ED6">
            <w:pPr>
              <w:pStyle w:val="SemEspaamento"/>
            </w:pPr>
          </w:p>
        </w:tc>
      </w:tr>
      <w:tr w:rsidR="00A96ED6" w:rsidRPr="0054755E" w14:paraId="17741068" w14:textId="322AF64A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CFD9619" w14:textId="047907C0" w:rsidR="00A96ED6" w:rsidRPr="003F2F2A" w:rsidRDefault="00A96ED6">
            <w:pPr>
              <w:pStyle w:val="SemEspaamento"/>
              <w:spacing w:after="0" w:afterAutospacing="0"/>
            </w:pPr>
            <w:permStart w:id="485182392" w:edGrp="everyone"/>
          </w:p>
        </w:tc>
      </w:tr>
      <w:permEnd w:id="485182392"/>
      <w:tr w:rsidR="00A96ED6" w:rsidRPr="00FE3866" w14:paraId="52EECC91" w14:textId="2FA02708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5AA618A8" w14:textId="0452A098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9.10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310CCBAF" w14:textId="44865BCD" w:rsidR="00A96ED6" w:rsidRPr="005F2988" w:rsidRDefault="00A96ED6">
            <w:pPr>
              <w:pStyle w:val="SemEspaamento"/>
            </w:pPr>
            <w:r w:rsidRPr="005F2988">
              <w:t xml:space="preserve">Qual a alavancagem nocional máxima (exposição bruta) atingida </w:t>
            </w:r>
            <w:r w:rsidR="00F002FF">
              <w:t>pela Classe</w:t>
            </w:r>
            <w:r w:rsidRPr="005F2988">
              <w:t xml:space="preserve"> e em 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ativo(s) nos últimos 24 </w:t>
            </w:r>
            <w:r>
              <w:t xml:space="preserve">(vinte e quatro) </w:t>
            </w:r>
            <w:r w:rsidRPr="005F2988">
              <w:t>meses?</w:t>
            </w:r>
          </w:p>
        </w:tc>
      </w:tr>
      <w:tr w:rsidR="00A96ED6" w:rsidRPr="0054755E" w14:paraId="3A51C0A1" w14:textId="3FEE880D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E2AC845" w14:textId="2E063A12" w:rsidR="00A96ED6" w:rsidRPr="003F2F2A" w:rsidRDefault="00A96ED6">
            <w:pPr>
              <w:pStyle w:val="SemEspaamento"/>
              <w:spacing w:after="0" w:afterAutospacing="0"/>
            </w:pPr>
            <w:permStart w:id="182589804" w:edGrp="everyone"/>
          </w:p>
        </w:tc>
      </w:tr>
      <w:permEnd w:id="182589804"/>
      <w:tr w:rsidR="00A96ED6" w14:paraId="65DE3682" w14:textId="1013A11A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6D57B7DA" w14:textId="025FEDB4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9.11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59351E74" w14:textId="087B970A" w:rsidR="00A96ED6" w:rsidRPr="005F2988" w:rsidRDefault="00A96ED6">
            <w:pPr>
              <w:pStyle w:val="SemEspaamento"/>
            </w:pPr>
            <w:r w:rsidRPr="005F2988">
              <w:t xml:space="preserve">Qual o limite para perdas em cenário de stress? Como são definidos os cenários (ex.  Utiliza o cenário elaborado pela </w:t>
            </w:r>
            <w:r>
              <w:t>B</w:t>
            </w:r>
            <w:r w:rsidR="00F002FF">
              <w:t>3</w:t>
            </w:r>
            <w:r w:rsidRPr="005F2988">
              <w:t xml:space="preserve"> ou </w:t>
            </w:r>
            <w:r>
              <w:t xml:space="preserve">o </w:t>
            </w:r>
            <w:r w:rsidRPr="005F2988">
              <w:t>próprio)?</w:t>
            </w:r>
          </w:p>
        </w:tc>
      </w:tr>
      <w:tr w:rsidR="00A96ED6" w:rsidRPr="0054755E" w14:paraId="18F5DFFE" w14:textId="268048B4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18DE086C" w14:textId="5C182CEC" w:rsidR="00A96ED6" w:rsidRPr="003F2F2A" w:rsidRDefault="00A96ED6">
            <w:pPr>
              <w:pStyle w:val="SemEspaamento"/>
              <w:spacing w:after="0" w:afterAutospacing="0"/>
            </w:pPr>
            <w:permStart w:id="2090220203" w:edGrp="everyone"/>
          </w:p>
        </w:tc>
      </w:tr>
      <w:permEnd w:id="2090220203"/>
      <w:tr w:rsidR="00A96ED6" w:rsidRPr="005F2988" w14:paraId="1E035ABE" w14:textId="05713F1B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2B9ED510" w14:textId="682F0C5E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9.12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07608CB9" w14:textId="41982932" w:rsidR="00A96ED6" w:rsidRPr="005F2988" w:rsidRDefault="00A96ED6">
            <w:pPr>
              <w:pStyle w:val="SemEspaamento"/>
            </w:pPr>
            <w:r w:rsidRPr="005F2988">
              <w:t xml:space="preserve">Considerando o período dos últimos 24 </w:t>
            </w:r>
            <w:r>
              <w:t xml:space="preserve">(vinte e quatro) </w:t>
            </w:r>
            <w:r w:rsidRPr="005F2988">
              <w:t>meses, quando o limite de stress foi excedido e por quê?</w:t>
            </w:r>
          </w:p>
        </w:tc>
      </w:tr>
      <w:tr w:rsidR="00A96ED6" w:rsidRPr="0054755E" w14:paraId="48EC80ED" w14:textId="4E39C499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01BCF415" w14:textId="648E9D69" w:rsidR="00A96ED6" w:rsidRPr="003F2F2A" w:rsidRDefault="00A96ED6">
            <w:pPr>
              <w:pStyle w:val="SemEspaamento"/>
              <w:spacing w:after="0" w:afterAutospacing="0"/>
            </w:pPr>
            <w:permStart w:id="1604275617" w:edGrp="everyone"/>
          </w:p>
        </w:tc>
      </w:tr>
      <w:permEnd w:id="1604275617"/>
      <w:tr w:rsidR="00937358" w:rsidRPr="005F2988" w14:paraId="117037C5" w14:textId="071D836F" w:rsidTr="41996AFB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 w:themeFill="background1" w:themeFillShade="F2"/>
            <w:vAlign w:val="center"/>
          </w:tcPr>
          <w:p w14:paraId="341ADFE3" w14:textId="0DA98337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13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060BE581" w14:textId="7C8F42F3" w:rsidR="00A96ED6" w:rsidRPr="005F2988" w:rsidRDefault="00A96ED6">
            <w:pPr>
              <w:pStyle w:val="SemEspaamento"/>
            </w:pPr>
            <w:r w:rsidRPr="005F2988">
              <w:t xml:space="preserve">Qual o stress médio </w:t>
            </w:r>
            <w:r w:rsidR="00F002FF">
              <w:t>da Classe</w:t>
            </w:r>
            <w:r w:rsidRPr="005F2988">
              <w:t xml:space="preserve"> nos últimos</w:t>
            </w:r>
          </w:p>
        </w:tc>
      </w:tr>
      <w:tr w:rsidR="00496AC5" w:rsidRPr="005F2988" w14:paraId="773374F9" w14:textId="370D7D0A" w:rsidTr="41996AFB">
        <w:trPr>
          <w:trHeight w:val="567"/>
          <w:jc w:val="center"/>
        </w:trPr>
        <w:tc>
          <w:tcPr>
            <w:tcW w:w="861" w:type="dxa"/>
            <w:vMerge/>
          </w:tcPr>
          <w:p w14:paraId="191832FF" w14:textId="1247E742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91D7A" w14:textId="4AF7BBA0" w:rsidR="00A96ED6" w:rsidRPr="005F2988" w:rsidRDefault="00A96ED6">
            <w:pPr>
              <w:pStyle w:val="SemEspaamento"/>
            </w:pPr>
            <w:r w:rsidRPr="005F2988">
              <w:t xml:space="preserve">3 </w:t>
            </w:r>
            <w:r>
              <w:t xml:space="preserve">(três)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CBE0A" w14:textId="1CE5CD9B" w:rsidR="00A96ED6" w:rsidRPr="005F2988" w:rsidRDefault="00A96ED6">
            <w:pPr>
              <w:pStyle w:val="SemEspaamento"/>
            </w:pPr>
          </w:p>
        </w:tc>
      </w:tr>
      <w:tr w:rsidR="00496AC5" w:rsidRPr="005F2988" w14:paraId="037F6CAF" w14:textId="13868A55" w:rsidTr="41996AFB">
        <w:trPr>
          <w:trHeight w:val="567"/>
          <w:jc w:val="center"/>
        </w:trPr>
        <w:tc>
          <w:tcPr>
            <w:tcW w:w="861" w:type="dxa"/>
            <w:vMerge/>
          </w:tcPr>
          <w:p w14:paraId="0C1B71AA" w14:textId="1B82B84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4E51" w14:textId="108163C4" w:rsidR="00A96ED6" w:rsidRPr="005F2988" w:rsidRDefault="00A96ED6">
            <w:pPr>
              <w:pStyle w:val="SemEspaamento"/>
            </w:pPr>
            <w:r w:rsidRPr="005F2988">
              <w:t xml:space="preserve">6 </w:t>
            </w:r>
            <w:r>
              <w:t xml:space="preserve">(seis)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D3ECF" w14:textId="4EDD1BF6" w:rsidR="00A96ED6" w:rsidRPr="005F2988" w:rsidRDefault="00A96ED6">
            <w:pPr>
              <w:pStyle w:val="SemEspaamento"/>
            </w:pPr>
          </w:p>
        </w:tc>
      </w:tr>
      <w:tr w:rsidR="00496AC5" w:rsidRPr="005F2988" w14:paraId="7752A17F" w14:textId="2F449179" w:rsidTr="41996AFB">
        <w:trPr>
          <w:trHeight w:val="567"/>
          <w:jc w:val="center"/>
        </w:trPr>
        <w:tc>
          <w:tcPr>
            <w:tcW w:w="861" w:type="dxa"/>
            <w:vMerge/>
          </w:tcPr>
          <w:p w14:paraId="4A79351D" w14:textId="2B7589D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7493" w14:textId="76737FEC" w:rsidR="00A96ED6" w:rsidRPr="005F2988" w:rsidRDefault="00A96ED6">
            <w:pPr>
              <w:pStyle w:val="SemEspaamento"/>
            </w:pPr>
            <w:r w:rsidRPr="005F2988">
              <w:t xml:space="preserve">12 </w:t>
            </w:r>
            <w:r>
              <w:t xml:space="preserve">(doze)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FF979" w14:textId="47FF7BFE" w:rsidR="00A96ED6" w:rsidRPr="005F2988" w:rsidRDefault="00A96ED6">
            <w:pPr>
              <w:pStyle w:val="SemEspaamento"/>
            </w:pPr>
          </w:p>
        </w:tc>
      </w:tr>
      <w:tr w:rsidR="00496AC5" w:rsidRPr="005F2988" w14:paraId="1B7A0930" w14:textId="3AFEF133" w:rsidTr="41996AFB">
        <w:trPr>
          <w:trHeight w:val="567"/>
          <w:jc w:val="center"/>
        </w:trPr>
        <w:tc>
          <w:tcPr>
            <w:tcW w:w="861" w:type="dxa"/>
            <w:vMerge/>
          </w:tcPr>
          <w:p w14:paraId="380A7FCC" w14:textId="748D8C65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75ED" w14:textId="048FA229" w:rsidR="00A96ED6" w:rsidRPr="005F2988" w:rsidRDefault="00A96ED6">
            <w:pPr>
              <w:pStyle w:val="SemEspaamento"/>
            </w:pPr>
            <w:r w:rsidRPr="005F2988">
              <w:t xml:space="preserve">24 </w:t>
            </w:r>
            <w:r>
              <w:t xml:space="preserve">(vinte e quatro)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9BD24" w14:textId="154CB66B" w:rsidR="00A96ED6" w:rsidRPr="005F2988" w:rsidRDefault="00A96ED6">
            <w:pPr>
              <w:pStyle w:val="SemEspaamento"/>
            </w:pPr>
          </w:p>
        </w:tc>
      </w:tr>
      <w:tr w:rsidR="00A96ED6" w:rsidRPr="0054755E" w14:paraId="4A38CAD7" w14:textId="566CDA67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33BF3AA0" w14:textId="6178128F" w:rsidR="00A96ED6" w:rsidRPr="003F2F2A" w:rsidRDefault="00A96ED6">
            <w:pPr>
              <w:pStyle w:val="SemEspaamento"/>
              <w:spacing w:after="0" w:afterAutospacing="0"/>
            </w:pPr>
            <w:permStart w:id="1942426137" w:edGrp="everyone"/>
          </w:p>
        </w:tc>
      </w:tr>
      <w:permEnd w:id="1942426137"/>
      <w:tr w:rsidR="00A96ED6" w:rsidRPr="005F2988" w14:paraId="319E4819" w14:textId="287B4267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7FCA7537" w14:textId="6F9362D4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9.14</w:t>
            </w:r>
          </w:p>
        </w:tc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14FFBA64" w14:textId="46A37BD5" w:rsidR="00A96ED6" w:rsidRPr="005F2988" w:rsidRDefault="00A96ED6">
            <w:pPr>
              <w:pStyle w:val="SemEspaamento"/>
            </w:pPr>
            <w:r w:rsidRPr="005F2988">
              <w:t xml:space="preserve">Comente o último stop </w:t>
            </w:r>
            <w:proofErr w:type="spellStart"/>
            <w:r w:rsidRPr="005F2988">
              <w:t>loss</w:t>
            </w:r>
            <w:proofErr w:type="spellEnd"/>
            <w:r w:rsidRPr="005F2988">
              <w:t xml:space="preserve"> relevante </w:t>
            </w:r>
            <w:r w:rsidR="00F002FF">
              <w:t>da Classe</w:t>
            </w:r>
            <w:r w:rsidRPr="005F2988">
              <w:t>.</w:t>
            </w:r>
          </w:p>
        </w:tc>
      </w:tr>
      <w:tr w:rsidR="00A96ED6" w:rsidRPr="0054755E" w14:paraId="6F780C6E" w14:textId="2C219EC1" w:rsidTr="00B57658">
        <w:trPr>
          <w:trHeight w:val="567"/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040C2A6" w14:textId="1BAF38C5" w:rsidR="00A96ED6" w:rsidRPr="003F2F2A" w:rsidRDefault="00A96ED6">
            <w:pPr>
              <w:pStyle w:val="SemEspaamento"/>
              <w:spacing w:after="0" w:afterAutospacing="0"/>
            </w:pPr>
            <w:permStart w:id="1911909195" w:edGrp="everyone"/>
          </w:p>
        </w:tc>
      </w:tr>
    </w:tbl>
    <w:p w14:paraId="28754415" w14:textId="55AC7042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8" w:name="_Toc176183715"/>
      <w:permEnd w:id="1911909195"/>
      <w:r w:rsidRPr="00F22599">
        <w:rPr>
          <w:rFonts w:eastAsiaTheme="minorHAnsi" w:cstheme="minorBidi"/>
          <w:bCs w:val="0"/>
          <w:color w:val="0095D9"/>
          <w:szCs w:val="22"/>
        </w:rPr>
        <w:t>10. Comportamento do fundo em crises</w:t>
      </w:r>
      <w:bookmarkEnd w:id="18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829"/>
        <w:gridCol w:w="2515"/>
        <w:gridCol w:w="2164"/>
      </w:tblGrid>
      <w:tr w:rsidR="00A96ED6" w:rsidRPr="0054755E" w14:paraId="6CC41816" w14:textId="10D6DA8B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C8894DF" w14:textId="79D22B94" w:rsidR="00A96ED6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Período*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4EC41CEE" w14:textId="15FF6589" w:rsidR="00A96ED6" w:rsidRPr="006A5B62" w:rsidRDefault="00A96ED6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5496C248" w14:textId="12192909" w:rsidR="00A96ED6" w:rsidRPr="006A5B62" w:rsidRDefault="00A96ED6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Comportamento (variação do fundo)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36A82C9B" w14:textId="6908C768" w:rsidR="00A96ED6" w:rsidRPr="0054755E" w:rsidRDefault="00A96ED6">
            <w:pPr>
              <w:pStyle w:val="SemEspaamento"/>
            </w:pPr>
            <w:r>
              <w:t>Explicação</w:t>
            </w:r>
          </w:p>
        </w:tc>
      </w:tr>
      <w:tr w:rsidR="00A96ED6" w:rsidRPr="0054755E" w14:paraId="24EC4403" w14:textId="3452EF19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39DD05C5" w14:textId="6F01AC22" w:rsidR="00A96ED6" w:rsidRPr="00FE3866" w:rsidRDefault="00A96ED6">
            <w:pPr>
              <w:pStyle w:val="SemEspaamento"/>
            </w:pPr>
            <w:r w:rsidRPr="00B56FA5">
              <w:t>Mai/06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6F33211E" w14:textId="57BF06D9" w:rsidR="00A96ED6" w:rsidRPr="00FE3866" w:rsidRDefault="00A96ED6">
            <w:pPr>
              <w:pStyle w:val="SemEspaamento"/>
              <w:jc w:val="left"/>
            </w:pPr>
            <w:r w:rsidRPr="00B56FA5">
              <w:t>Crise das Bolsas norte-americanas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178A71D7" w14:textId="56769417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353DF4FC" w14:textId="1E1C075B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</w:tr>
      <w:tr w:rsidR="00A96ED6" w:rsidRPr="0054755E" w14:paraId="065E5763" w14:textId="0D2CE678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16F9E01D" w14:textId="0569A4A7" w:rsidR="00A96ED6" w:rsidRPr="00FE3866" w:rsidRDefault="00A96ED6">
            <w:pPr>
              <w:pStyle w:val="SemEspaamento"/>
            </w:pPr>
            <w:r w:rsidRPr="00B56FA5">
              <w:t xml:space="preserve">Jul – </w:t>
            </w:r>
            <w:proofErr w:type="spellStart"/>
            <w:r w:rsidRPr="00B56FA5">
              <w:t>Ago</w:t>
            </w:r>
            <w:proofErr w:type="spellEnd"/>
            <w:r w:rsidRPr="00B56FA5">
              <w:t>/07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0B1774C8" w14:textId="2E1A9414" w:rsidR="00A96ED6" w:rsidRPr="00FE3866" w:rsidRDefault="00A96ED6">
            <w:pPr>
              <w:pStyle w:val="SemEspaamento"/>
              <w:jc w:val="left"/>
            </w:pPr>
            <w:r w:rsidRPr="00B56FA5">
              <w:t>Crise das hipotecas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1DE7D1A2" w14:textId="4CAF7EAF" w:rsidR="00A96ED6" w:rsidRDefault="00A96ED6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6161F76F" w14:textId="039BDAFE" w:rsidR="00A96ED6" w:rsidRDefault="00A96ED6">
            <w:pPr>
              <w:pStyle w:val="SemEspaamento"/>
            </w:pPr>
          </w:p>
        </w:tc>
      </w:tr>
      <w:tr w:rsidR="00A96ED6" w:rsidRPr="0054755E" w14:paraId="25AEAA8D" w14:textId="1DF8C9D8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C4B2051" w14:textId="19B3DEEE" w:rsidR="00A96ED6" w:rsidRPr="00FE3866" w:rsidRDefault="00A96ED6">
            <w:pPr>
              <w:pStyle w:val="SemEspaamento"/>
            </w:pPr>
            <w:r w:rsidRPr="00B56FA5">
              <w:t>Out/08 – Mar/09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1923BBD7" w14:textId="48BD912C" w:rsidR="00A96ED6" w:rsidRPr="00FE3866" w:rsidRDefault="00A96ED6">
            <w:pPr>
              <w:pStyle w:val="SemEspaamento"/>
              <w:jc w:val="left"/>
            </w:pPr>
            <w:r w:rsidRPr="00B56FA5">
              <w:t>Crise no Sistema Financeiro norte-americano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0AE9D6B0" w14:textId="2B7726D8" w:rsidR="00A96ED6" w:rsidRDefault="00A96ED6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47DDDE87" w14:textId="1519E87D" w:rsidR="00A96ED6" w:rsidRDefault="00A96ED6">
            <w:pPr>
              <w:pStyle w:val="SemEspaamento"/>
            </w:pPr>
          </w:p>
        </w:tc>
      </w:tr>
      <w:tr w:rsidR="00A96ED6" w:rsidRPr="00BB1D5F" w14:paraId="51E3F6A0" w14:textId="1806CF50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38D19DF8" w14:textId="5B156271" w:rsidR="00A96ED6" w:rsidRPr="00FE3866" w:rsidRDefault="00A96ED6">
            <w:pPr>
              <w:pStyle w:val="SemEspaamento"/>
            </w:pPr>
            <w:r w:rsidRPr="00B56FA5">
              <w:t xml:space="preserve">Jan/10 – </w:t>
            </w:r>
            <w:proofErr w:type="spellStart"/>
            <w:r w:rsidRPr="00B56FA5">
              <w:t>Jun</w:t>
            </w:r>
            <w:proofErr w:type="spellEnd"/>
            <w:r w:rsidRPr="00B56FA5">
              <w:t>/10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5CA5F627" w14:textId="4CD18B1E" w:rsidR="00A96ED6" w:rsidRPr="00FE3866" w:rsidRDefault="00A96ED6">
            <w:pPr>
              <w:pStyle w:val="SemEspaamento"/>
              <w:jc w:val="left"/>
            </w:pPr>
            <w:r w:rsidRPr="00B56FA5">
              <w:t>Crise de endividamento dos PIGS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65E125CF" w14:textId="1DD2EC45" w:rsidR="00A96ED6" w:rsidRPr="00FE3866" w:rsidRDefault="00A96ED6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097468C5" w14:textId="3FBEDBE6" w:rsidR="00A96ED6" w:rsidRPr="00FE3866" w:rsidRDefault="00A96ED6">
            <w:pPr>
              <w:pStyle w:val="SemEspaamento"/>
            </w:pPr>
          </w:p>
        </w:tc>
      </w:tr>
      <w:tr w:rsidR="00A96ED6" w:rsidRPr="00BB1D5F" w14:paraId="4F28AC31" w14:textId="6590281D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317946A5" w14:textId="7489FE1A" w:rsidR="00A96ED6" w:rsidRPr="00FE3866" w:rsidRDefault="00A96ED6">
            <w:pPr>
              <w:pStyle w:val="SemEspaamento"/>
            </w:pPr>
            <w:r w:rsidRPr="00B56FA5">
              <w:t>Abril/11 – Set/11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1497FEB6" w14:textId="521A5406" w:rsidR="00A96ED6" w:rsidRPr="00FE3866" w:rsidRDefault="00A96ED6">
            <w:pPr>
              <w:pStyle w:val="SemEspaamento"/>
              <w:jc w:val="left"/>
            </w:pPr>
            <w:r w:rsidRPr="00B56FA5">
              <w:t>Segunda crise da dívida na Europa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26134CA2" w14:textId="571647EA" w:rsidR="00A96ED6" w:rsidRDefault="00A96ED6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4D6FA563" w14:textId="0CD1BEC4" w:rsidR="00A96ED6" w:rsidRDefault="00A96ED6">
            <w:pPr>
              <w:pStyle w:val="SemEspaamento"/>
            </w:pPr>
          </w:p>
        </w:tc>
      </w:tr>
      <w:tr w:rsidR="00A96ED6" w:rsidRPr="00792ACD" w14:paraId="12CBD57F" w14:textId="72A59721" w:rsidTr="00B57658">
        <w:trPr>
          <w:trHeight w:val="56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662BCD9" w14:textId="02AB98F9" w:rsidR="00A96ED6" w:rsidRPr="00FE3866" w:rsidRDefault="00A96ED6">
            <w:pPr>
              <w:pStyle w:val="SemEspaamento"/>
            </w:pPr>
            <w:r w:rsidRPr="00B56FA5">
              <w:t xml:space="preserve">Abril/15 – </w:t>
            </w:r>
            <w:proofErr w:type="spellStart"/>
            <w:r w:rsidRPr="00B56FA5">
              <w:t>Ago</w:t>
            </w:r>
            <w:proofErr w:type="spellEnd"/>
            <w:r w:rsidRPr="00B56FA5">
              <w:t>/16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74F3C3FE" w14:textId="1713C4C5" w:rsidR="00A96ED6" w:rsidRPr="00FE3866" w:rsidRDefault="00A96ED6">
            <w:pPr>
              <w:pStyle w:val="SemEspaamento"/>
              <w:jc w:val="left"/>
            </w:pPr>
            <w:r w:rsidRPr="00B56FA5">
              <w:t>Crise política / recessão no Brasil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46B2EE72" w14:textId="6C7083CF" w:rsidR="00A96ED6" w:rsidRPr="005F2988" w:rsidRDefault="00A96ED6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597258F7" w14:textId="337D8D61" w:rsidR="00A96ED6" w:rsidRPr="005F2988" w:rsidRDefault="00A96ED6">
            <w:pPr>
              <w:pStyle w:val="SemEspaamento"/>
            </w:pPr>
          </w:p>
        </w:tc>
      </w:tr>
      <w:tr w:rsidR="00A96ED6" w:rsidRPr="00792ACD" w14:paraId="58339C9D" w14:textId="30283A9C" w:rsidTr="00B57658">
        <w:trPr>
          <w:trHeight w:val="567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A33D7" w14:textId="06DB8FCC" w:rsidR="00A96ED6" w:rsidRPr="00151B4B" w:rsidRDefault="00A96ED6">
            <w:pPr>
              <w:pStyle w:val="SemEspaamento"/>
              <w:rPr>
                <w:sz w:val="16"/>
                <w:szCs w:val="16"/>
              </w:rPr>
            </w:pPr>
            <w:r w:rsidRPr="00151B4B">
              <w:rPr>
                <w:sz w:val="16"/>
                <w:szCs w:val="16"/>
              </w:rPr>
              <w:t>* Para o período solicitado deve ser informado o comportamento (variação do fundo) de acordo com o mês fechado (ex. 01/01 a 31/01).</w:t>
            </w:r>
          </w:p>
        </w:tc>
      </w:tr>
    </w:tbl>
    <w:p w14:paraId="3BE1421F" w14:textId="4A238B64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19" w:name="_Toc176183716"/>
      <w:r w:rsidRPr="00F22599">
        <w:rPr>
          <w:rFonts w:eastAsiaTheme="minorHAnsi" w:cstheme="minorBidi"/>
          <w:bCs w:val="0"/>
          <w:color w:val="0095D9"/>
          <w:szCs w:val="22"/>
        </w:rPr>
        <w:lastRenderedPageBreak/>
        <w:t xml:space="preserve">11. Três períodos de maior perda </w:t>
      </w:r>
      <w:r w:rsidR="00F002FF">
        <w:rPr>
          <w:rFonts w:eastAsiaTheme="minorHAnsi" w:cstheme="minorBidi"/>
          <w:bCs w:val="0"/>
          <w:color w:val="0095D9"/>
          <w:szCs w:val="22"/>
        </w:rPr>
        <w:t>da Classe</w:t>
      </w:r>
      <w:bookmarkEnd w:id="1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72"/>
        <w:gridCol w:w="1997"/>
        <w:gridCol w:w="1812"/>
        <w:gridCol w:w="1812"/>
        <w:gridCol w:w="1592"/>
      </w:tblGrid>
      <w:tr w:rsidR="00A96ED6" w:rsidRPr="0054755E" w14:paraId="01BA8A9C" w14:textId="6AB8F801" w:rsidTr="00B57658">
        <w:trPr>
          <w:trHeight w:val="23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204A9187" w14:textId="40A5921F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67BDA243" w14:textId="76D8B310" w:rsidR="00A96ED6" w:rsidRPr="006A5B62" w:rsidRDefault="00A96ED6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Período</w:t>
            </w:r>
          </w:p>
        </w:tc>
        <w:tc>
          <w:tcPr>
            <w:tcW w:w="2020" w:type="dxa"/>
            <w:shd w:val="clear" w:color="auto" w:fill="F2F2F2"/>
            <w:vAlign w:val="center"/>
          </w:tcPr>
          <w:p w14:paraId="7106C359" w14:textId="0F072761" w:rsidR="00A96ED6" w:rsidRPr="006A5B62" w:rsidRDefault="00A96ED6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2B811376" w14:textId="2E9C8F4A" w:rsidR="00A96ED6" w:rsidRPr="006A5B62" w:rsidRDefault="00A96ED6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Perda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11D45F86" w14:textId="5D1FE2BA" w:rsidR="00A96ED6" w:rsidRPr="006A5B62" w:rsidRDefault="00A96ED6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Explicação</w:t>
            </w:r>
          </w:p>
        </w:tc>
        <w:tc>
          <w:tcPr>
            <w:tcW w:w="1610" w:type="dxa"/>
            <w:shd w:val="clear" w:color="auto" w:fill="F2F2F2"/>
            <w:vAlign w:val="center"/>
          </w:tcPr>
          <w:p w14:paraId="1B61605D" w14:textId="4BD2A2B6" w:rsidR="00A96ED6" w:rsidRPr="006A5B62" w:rsidRDefault="00A96ED6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Tempo para recuperação</w:t>
            </w:r>
          </w:p>
        </w:tc>
      </w:tr>
      <w:tr w:rsidR="00A96ED6" w:rsidRPr="0054755E" w14:paraId="1823F785" w14:textId="370458EA" w:rsidTr="00B57658">
        <w:trPr>
          <w:trHeight w:val="401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6C642656" w14:textId="453EEE14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1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591F9CC4" w14:textId="1A40601E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2CCDEEC9" w14:textId="32B41320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734E57DA" w14:textId="414E7D41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1F8D474D" w14:textId="7B27FD27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09F50741" w14:textId="4827B981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</w:tr>
      <w:tr w:rsidR="00A96ED6" w:rsidRPr="0054755E" w14:paraId="240273A3" w14:textId="7D4015BD" w:rsidTr="00B57658">
        <w:trPr>
          <w:trHeight w:val="426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36DB77EB" w14:textId="259328F3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2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1C943A9B" w14:textId="1996B0EC" w:rsidR="00A96ED6" w:rsidRDefault="00A96ED6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7D9903AD" w14:textId="450DFB84" w:rsidR="00A96ED6" w:rsidRDefault="00A96ED6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722F0CF7" w14:textId="4476D01E" w:rsidR="00A96ED6" w:rsidRDefault="00A96ED6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12114928" w14:textId="1D1AEE96" w:rsidR="00A96ED6" w:rsidRDefault="00A96ED6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3C304CE3" w14:textId="2D3FA23F" w:rsidR="00A96ED6" w:rsidRDefault="00A96ED6">
            <w:pPr>
              <w:pStyle w:val="SemEspaamento"/>
            </w:pPr>
          </w:p>
        </w:tc>
      </w:tr>
      <w:tr w:rsidR="00A96ED6" w:rsidRPr="0054755E" w14:paraId="1E720985" w14:textId="0A9EC626" w:rsidTr="00B57658">
        <w:trPr>
          <w:trHeight w:val="426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0D1AFF85" w14:textId="6A11FAEE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3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5FC959D8" w14:textId="4ED45A6C" w:rsidR="00A96ED6" w:rsidRDefault="00A96ED6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4A88AD14" w14:textId="439DB288" w:rsidR="00A96ED6" w:rsidRDefault="00A96ED6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7864AA89" w14:textId="13D6E852" w:rsidR="00A96ED6" w:rsidRDefault="00A96ED6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48EF348B" w14:textId="369B4E42" w:rsidR="00A96ED6" w:rsidRDefault="00A96ED6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1BBF8C32" w14:textId="7F1603DA" w:rsidR="00A96ED6" w:rsidRDefault="00A96ED6">
            <w:pPr>
              <w:pStyle w:val="SemEspaamento"/>
            </w:pPr>
          </w:p>
        </w:tc>
      </w:tr>
    </w:tbl>
    <w:p w14:paraId="30BD40CA" w14:textId="1163F8A6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20" w:name="_Toc176183717"/>
      <w:bookmarkStart w:id="21" w:name="_Toc524608227"/>
      <w:r w:rsidRPr="00F22599">
        <w:rPr>
          <w:rFonts w:eastAsiaTheme="minorHAnsi" w:cstheme="minorBidi"/>
          <w:bCs w:val="0"/>
          <w:color w:val="0095D9"/>
          <w:szCs w:val="22"/>
        </w:rPr>
        <w:t>12. Atribuição de performance d</w:t>
      </w:r>
      <w:r w:rsidR="00F002FF">
        <w:rPr>
          <w:rFonts w:eastAsiaTheme="minorHAnsi" w:cstheme="minorBidi"/>
          <w:bCs w:val="0"/>
          <w:color w:val="0095D9"/>
          <w:szCs w:val="22"/>
        </w:rPr>
        <w:t>a Classe</w:t>
      </w:r>
      <w:r w:rsidRPr="00F22599">
        <w:rPr>
          <w:rFonts w:eastAsiaTheme="minorHAnsi" w:cstheme="minorBidi"/>
          <w:bCs w:val="0"/>
          <w:color w:val="0095D9"/>
          <w:szCs w:val="22"/>
        </w:rPr>
        <w:t xml:space="preserve"> nos últimos 05 (cinco) anos</w:t>
      </w:r>
      <w:bookmarkEnd w:id="20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382"/>
        <w:gridCol w:w="4404"/>
      </w:tblGrid>
      <w:tr w:rsidR="00496AC5" w:rsidRPr="0054755E" w14:paraId="2A76A5FB" w14:textId="52095DEE" w:rsidTr="00855EDD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/>
            <w:vAlign w:val="center"/>
          </w:tcPr>
          <w:bookmarkEnd w:id="21"/>
          <w:p w14:paraId="21AE96A8" w14:textId="4795A4AF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D664A7" w14:textId="51E8A5B4" w:rsidR="00A96ED6" w:rsidRPr="0054755E" w:rsidRDefault="00A96ED6">
            <w:pPr>
              <w:pStyle w:val="SemEspaamento"/>
            </w:pPr>
            <w:r>
              <w:t>Atribuição:</w:t>
            </w: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E0284B" w14:textId="0D5A089E" w:rsidR="00A96ED6" w:rsidRPr="0054755E" w:rsidRDefault="00A96ED6">
            <w:pPr>
              <w:pStyle w:val="SemEspaamento"/>
            </w:pPr>
            <w:r>
              <w:t>Contribuição:</w:t>
            </w:r>
          </w:p>
        </w:tc>
      </w:tr>
      <w:tr w:rsidR="00496AC5" w:rsidRPr="0054755E" w14:paraId="64BB6F9B" w14:textId="28C75443" w:rsidTr="00855EDD">
        <w:trPr>
          <w:trHeight w:val="567"/>
          <w:jc w:val="center"/>
        </w:trPr>
        <w:tc>
          <w:tcPr>
            <w:tcW w:w="861" w:type="dxa"/>
            <w:vMerge/>
            <w:shd w:val="clear" w:color="auto" w:fill="F2F2F2"/>
          </w:tcPr>
          <w:p w14:paraId="24CA54C5" w14:textId="4C6546B5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122C118" w14:textId="64566006" w:rsidR="00A96ED6" w:rsidRPr="00A87B72" w:rsidRDefault="00A96ED6">
            <w:pPr>
              <w:pStyle w:val="SemEspaamento"/>
            </w:pP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D5659B0" w14:textId="60AEB0F3" w:rsidR="00A96ED6" w:rsidRPr="00A87B72" w:rsidRDefault="00A96ED6">
            <w:pPr>
              <w:pStyle w:val="SemEspaamento"/>
            </w:pPr>
          </w:p>
        </w:tc>
      </w:tr>
      <w:tr w:rsidR="00A96ED6" w:rsidRPr="009C183A" w14:paraId="1E46BBB8" w14:textId="30181186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5B57B45" w14:textId="01F85D18" w:rsidR="00A96ED6" w:rsidRPr="003F2F2A" w:rsidRDefault="00A96ED6">
            <w:pPr>
              <w:pStyle w:val="SemEspaamento"/>
              <w:spacing w:after="0" w:afterAutospacing="0"/>
            </w:pPr>
            <w:permStart w:id="1441597005" w:edGrp="everyone"/>
          </w:p>
        </w:tc>
      </w:tr>
      <w:permEnd w:id="1441597005"/>
      <w:tr w:rsidR="00A96ED6" w:rsidRPr="0054755E" w14:paraId="7FB98931" w14:textId="6DBB0BE4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1A9C376C" w14:textId="01FB1476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7606D8D6" w14:textId="6E4BD1C3" w:rsidR="00A96ED6" w:rsidRPr="00612DCE" w:rsidRDefault="00A96ED6">
            <w:pPr>
              <w:pStyle w:val="SemEspaamento"/>
              <w:rPr>
                <w:color w:val="4C4D4F"/>
              </w:rPr>
            </w:pPr>
            <w:r>
              <w:t>Comente as mudanças em estratégias em razão de fluxo de recursos (aplicações ou resgates).</w:t>
            </w:r>
          </w:p>
        </w:tc>
      </w:tr>
      <w:tr w:rsidR="00A96ED6" w:rsidRPr="009C183A" w14:paraId="702A42EB" w14:textId="6C17EE7C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BD11BF5" w14:textId="3BC412F4" w:rsidR="00A96ED6" w:rsidRPr="003F2F2A" w:rsidRDefault="00A96ED6">
            <w:pPr>
              <w:pStyle w:val="SemEspaamento"/>
              <w:spacing w:after="0" w:afterAutospacing="0"/>
            </w:pPr>
            <w:permStart w:id="678704675" w:edGrp="everyone"/>
          </w:p>
        </w:tc>
      </w:tr>
      <w:permEnd w:id="678704675"/>
      <w:tr w:rsidR="00A96ED6" w:rsidRPr="0054755E" w14:paraId="47D8EC8D" w14:textId="72D0E81B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20562510" w14:textId="7A9F6771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23D89BAC" w14:textId="44CA3AC5" w:rsidR="00A96ED6" w:rsidRDefault="00F002FF">
            <w:pPr>
              <w:pStyle w:val="SemEspaamento"/>
            </w:pPr>
            <w:r>
              <w:t>A</w:t>
            </w:r>
            <w:r w:rsidR="00A96ED6">
              <w:t xml:space="preserve"> </w:t>
            </w:r>
            <w:r>
              <w:t xml:space="preserve">Classe </w:t>
            </w:r>
            <w:r w:rsidR="00A96ED6">
              <w:t xml:space="preserve">já esteve </w:t>
            </w:r>
            <w:proofErr w:type="gramStart"/>
            <w:r w:rsidR="00A96ED6">
              <w:t>fechado</w:t>
            </w:r>
            <w:proofErr w:type="gramEnd"/>
            <w:r w:rsidR="00A96ED6">
              <w:t xml:space="preserve"> temporariamente para aplicação por deliberação da gestora, do administrador fiduciário ou órgão regulador? Quando? Por quê?</w:t>
            </w:r>
          </w:p>
        </w:tc>
      </w:tr>
      <w:tr w:rsidR="00A96ED6" w:rsidRPr="0054755E" w14:paraId="25986E17" w14:textId="6D89348C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67F7B99B" w14:textId="53653AAF" w:rsidR="00A96ED6" w:rsidRPr="003F2F2A" w:rsidRDefault="00A96ED6">
            <w:pPr>
              <w:pStyle w:val="SemEspaamento"/>
              <w:spacing w:after="0" w:afterAutospacing="0"/>
            </w:pPr>
            <w:permStart w:id="1416108775" w:edGrp="everyone"/>
          </w:p>
        </w:tc>
      </w:tr>
    </w:tbl>
    <w:p w14:paraId="0AFDDCF8" w14:textId="289052B0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22" w:name="_Toc176183718"/>
      <w:permEnd w:id="1416108775"/>
      <w:r w:rsidRPr="00F22599">
        <w:rPr>
          <w:rFonts w:eastAsiaTheme="minorHAnsi" w:cstheme="minorBidi"/>
          <w:bCs w:val="0"/>
          <w:color w:val="0095D9"/>
          <w:szCs w:val="22"/>
        </w:rPr>
        <w:t>13. Relacionamento com distribuidores/alocadores</w:t>
      </w:r>
      <w:bookmarkEnd w:id="22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229511B7" w14:textId="1CA25ECF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775AF5CE" w14:textId="6685F62B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794CD4E" w14:textId="435E885E" w:rsidR="00A96ED6" w:rsidRPr="0054755E" w:rsidRDefault="00A96ED6">
            <w:pPr>
              <w:pStyle w:val="SemEspaamento"/>
            </w:pPr>
            <w:r w:rsidRPr="00370BF3">
              <w:t>Com que grau de detalhamento e com que frequência a carteira pode ser disponibilizada para distribuidores/alocadores?</w:t>
            </w:r>
          </w:p>
        </w:tc>
      </w:tr>
      <w:tr w:rsidR="00A96ED6" w:rsidRPr="009C183A" w14:paraId="511E62DD" w14:textId="760C0F91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4BD54E01" w14:textId="1C1BEAD1" w:rsidR="00A96ED6" w:rsidRPr="003F2F2A" w:rsidRDefault="00A96ED6">
            <w:pPr>
              <w:pStyle w:val="SemEspaamento"/>
              <w:spacing w:after="0" w:afterAutospacing="0"/>
            </w:pPr>
            <w:permStart w:id="1647734773" w:edGrp="everyone"/>
          </w:p>
        </w:tc>
      </w:tr>
      <w:permEnd w:id="1647734773"/>
      <w:tr w:rsidR="00A96ED6" w:rsidRPr="0054755E" w14:paraId="495A7CE2" w14:textId="47051A6A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15C3A4B6" w14:textId="5B6286FA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D92873A" w14:textId="7ED95C2C" w:rsidR="00A96ED6" w:rsidRPr="00370BF3" w:rsidRDefault="00A96ED6">
            <w:pPr>
              <w:pStyle w:val="SemEspaamento"/>
            </w:pPr>
            <w:r w:rsidRPr="00370BF3">
              <w:t xml:space="preserve">Com que frequência é possível realizar </w:t>
            </w:r>
            <w:proofErr w:type="spellStart"/>
            <w:r w:rsidRPr="00370BF3">
              <w:t>conference</w:t>
            </w:r>
            <w:proofErr w:type="spellEnd"/>
            <w:r w:rsidRPr="00370BF3">
              <w:t xml:space="preserve"> </w:t>
            </w:r>
            <w:proofErr w:type="spellStart"/>
            <w:r w:rsidRPr="00370BF3">
              <w:t>calls</w:t>
            </w:r>
            <w:proofErr w:type="spellEnd"/>
            <w:r w:rsidRPr="00370BF3">
              <w:t xml:space="preserve"> com </w:t>
            </w:r>
            <w:r>
              <w:t>a</w:t>
            </w:r>
            <w:r w:rsidRPr="00370BF3">
              <w:t xml:space="preserve"> gestor</w:t>
            </w:r>
            <w:r>
              <w:t>a</w:t>
            </w:r>
            <w:r w:rsidRPr="00370BF3">
              <w:t xml:space="preserve"> d</w:t>
            </w:r>
            <w:r w:rsidR="00F002FF">
              <w:t>as Classes</w:t>
            </w:r>
            <w:r w:rsidRPr="00370BF3">
              <w:t>?</w:t>
            </w:r>
          </w:p>
        </w:tc>
      </w:tr>
      <w:tr w:rsidR="00A96ED6" w:rsidRPr="009C183A" w14:paraId="549A1E55" w14:textId="2549E225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F75C883" w14:textId="29D32BF3" w:rsidR="00A96ED6" w:rsidRPr="003F2F2A" w:rsidRDefault="00A96ED6">
            <w:pPr>
              <w:pStyle w:val="SemEspaamento"/>
              <w:spacing w:after="0" w:afterAutospacing="0"/>
            </w:pPr>
            <w:permStart w:id="1710386218" w:edGrp="everyone"/>
          </w:p>
        </w:tc>
      </w:tr>
      <w:permEnd w:id="1710386218"/>
      <w:tr w:rsidR="00A96ED6" w:rsidRPr="0054755E" w14:paraId="64428EF5" w14:textId="2802DE93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378A8D6E" w14:textId="641A5FB0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96073AD" w14:textId="05DA5BC0" w:rsidR="00A96ED6" w:rsidRPr="00370BF3" w:rsidRDefault="00A96ED6">
            <w:pPr>
              <w:pStyle w:val="SemEspaamento"/>
              <w:jc w:val="left"/>
            </w:pPr>
            <w:r w:rsidRPr="00370BF3">
              <w:t xml:space="preserve">Por quais canais </w:t>
            </w:r>
            <w:r w:rsidR="00F002FF">
              <w:t>a Classe</w:t>
            </w:r>
            <w:r w:rsidRPr="00370BF3">
              <w:t xml:space="preserve"> é distribuíd</w:t>
            </w:r>
            <w:r w:rsidR="00F002FF">
              <w:t>a</w:t>
            </w:r>
            <w:r w:rsidRPr="00370BF3">
              <w:t>?</w:t>
            </w:r>
          </w:p>
        </w:tc>
      </w:tr>
      <w:tr w:rsidR="00A96ED6" w:rsidRPr="0054755E" w14:paraId="29ADC434" w14:textId="4AE72E61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68734869" w14:textId="1121708B" w:rsidR="00A96ED6" w:rsidRPr="003F2F2A" w:rsidRDefault="00A96ED6">
            <w:pPr>
              <w:pStyle w:val="SemEspaamento"/>
              <w:spacing w:after="0" w:afterAutospacing="0"/>
            </w:pPr>
            <w:permStart w:id="363281128" w:edGrp="everyone"/>
          </w:p>
        </w:tc>
      </w:tr>
      <w:permEnd w:id="363281128"/>
      <w:tr w:rsidR="00A96ED6" w:rsidRPr="0054755E" w14:paraId="5B70D25A" w14:textId="25F33B03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A4CD37D" w14:textId="558BA3B0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405A18A9" w14:textId="296BC1B6" w:rsidR="00A96ED6" w:rsidRPr="00370BF3" w:rsidRDefault="00A96ED6">
            <w:pPr>
              <w:pStyle w:val="SemEspaamento"/>
              <w:jc w:val="left"/>
            </w:pPr>
            <w:r w:rsidRPr="00370BF3">
              <w:t>Considerando o montante total de ativos sob gestão, qual o percentual detido pelos cinco maiores distribuidores ou alocadores, individualmente?</w:t>
            </w:r>
          </w:p>
        </w:tc>
      </w:tr>
      <w:tr w:rsidR="00A96ED6" w:rsidRPr="0054755E" w14:paraId="2129988A" w14:textId="46748914" w:rsidTr="00B57658">
        <w:trPr>
          <w:trHeight w:val="567"/>
          <w:jc w:val="center"/>
        </w:trPr>
        <w:tc>
          <w:tcPr>
            <w:tcW w:w="9747" w:type="dxa"/>
            <w:gridSpan w:val="2"/>
            <w:shd w:val="clear" w:color="auto" w:fill="auto"/>
          </w:tcPr>
          <w:p w14:paraId="1242A110" w14:textId="7F2B9809" w:rsidR="00A96ED6" w:rsidRPr="003F2F2A" w:rsidRDefault="00A96ED6">
            <w:pPr>
              <w:pStyle w:val="SemEspaamento"/>
              <w:spacing w:after="0" w:afterAutospacing="0"/>
            </w:pPr>
            <w:permStart w:id="1680829793" w:edGrp="everyone"/>
          </w:p>
        </w:tc>
      </w:tr>
    </w:tbl>
    <w:p w14:paraId="0AF64C03" w14:textId="400FD0D2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23" w:name="_Toc176183719"/>
      <w:permEnd w:id="1680829793"/>
      <w:r w:rsidRPr="00F22599">
        <w:rPr>
          <w:rFonts w:eastAsiaTheme="minorHAnsi" w:cstheme="minorBidi"/>
          <w:bCs w:val="0"/>
          <w:color w:val="0095D9"/>
          <w:szCs w:val="22"/>
        </w:rPr>
        <w:lastRenderedPageBreak/>
        <w:t>14. Investimento no exterior</w:t>
      </w:r>
      <w:bookmarkEnd w:id="23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493"/>
        <w:gridCol w:w="4293"/>
      </w:tblGrid>
      <w:tr w:rsidR="00A96ED6" w:rsidRPr="0054755E" w14:paraId="13D9042F" w14:textId="038278E7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12E697B3" w14:textId="3B0C11B2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 w:themeFill="background1" w:themeFillShade="F2"/>
            <w:vAlign w:val="center"/>
          </w:tcPr>
          <w:p w14:paraId="33566121" w14:textId="405823EA" w:rsidR="00A96ED6" w:rsidRPr="00370BF3" w:rsidRDefault="00A96ED6">
            <w:pPr>
              <w:pStyle w:val="SemEspaamento"/>
            </w:pPr>
            <w:r w:rsidRPr="001544DF">
              <w:t>Qual o produto (tipo de ativo ou</w:t>
            </w:r>
            <w:r w:rsidR="00F002FF">
              <w:t xml:space="preserve"> Classe</w:t>
            </w:r>
            <w:r w:rsidRPr="001544DF">
              <w:t xml:space="preserve"> investido) e sua estrutura, incluindo os veículos utilizados (se houver)? Descreva a estratégia, os principais ativos e instrumentos utilizados.</w:t>
            </w:r>
          </w:p>
        </w:tc>
      </w:tr>
      <w:tr w:rsidR="00A96ED6" w:rsidRPr="009C183A" w14:paraId="2BDF5A1B" w14:textId="1CC24038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78246B6" w14:textId="3F64E56C" w:rsidR="00A96ED6" w:rsidRPr="003F2F2A" w:rsidRDefault="00A96ED6">
            <w:pPr>
              <w:pStyle w:val="SemEspaamento"/>
              <w:spacing w:after="0" w:afterAutospacing="0"/>
            </w:pPr>
            <w:permStart w:id="1768366381" w:edGrp="everyone"/>
          </w:p>
        </w:tc>
      </w:tr>
      <w:permEnd w:id="1768366381"/>
      <w:tr w:rsidR="00937358" w:rsidRPr="00BB1D5F" w14:paraId="6B189D12" w14:textId="5A45B38A" w:rsidTr="41996AFB">
        <w:trPr>
          <w:trHeight w:val="567"/>
          <w:jc w:val="center"/>
        </w:trPr>
        <w:tc>
          <w:tcPr>
            <w:tcW w:w="861" w:type="dxa"/>
            <w:vMerge w:val="restart"/>
            <w:shd w:val="clear" w:color="auto" w:fill="F2F2F2" w:themeFill="background1" w:themeFillShade="F2"/>
            <w:vAlign w:val="center"/>
          </w:tcPr>
          <w:p w14:paraId="32909B2C" w14:textId="1978B5B9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14.2</w:t>
            </w:r>
          </w:p>
        </w:tc>
        <w:tc>
          <w:tcPr>
            <w:tcW w:w="8886" w:type="dxa"/>
            <w:gridSpan w:val="2"/>
            <w:shd w:val="clear" w:color="auto" w:fill="F2F2F2" w:themeFill="background1" w:themeFillShade="F2"/>
            <w:vAlign w:val="center"/>
          </w:tcPr>
          <w:p w14:paraId="709DA6E5" w14:textId="03733AD1" w:rsidR="00A96ED6" w:rsidRPr="00370BF3" w:rsidRDefault="00A96ED6">
            <w:pPr>
              <w:pStyle w:val="SemEspaamento"/>
            </w:pPr>
            <w:r>
              <w:t xml:space="preserve">Caso </w:t>
            </w:r>
            <w:r w:rsidR="00F002FF">
              <w:t>a</w:t>
            </w:r>
            <w:r>
              <w:t xml:space="preserve"> </w:t>
            </w:r>
            <w:r w:rsidR="00F002FF">
              <w:t xml:space="preserve">Classe </w:t>
            </w:r>
            <w:r>
              <w:t>de investimento local tenha por objetivo o investimento em únic</w:t>
            </w:r>
            <w:r w:rsidR="008823CB">
              <w:t xml:space="preserve">a Classe </w:t>
            </w:r>
            <w:r>
              <w:t xml:space="preserve">de investimento ou veículo no exterior (fundo espelho), enumerar os prestadores de serviços e demais informações </w:t>
            </w:r>
            <w:r w:rsidR="008823CB">
              <w:t xml:space="preserve">das Classes de Cotas </w:t>
            </w:r>
            <w:r>
              <w:t>ou veículo no exterior (administrador, custodiante, RTA, prime broker, entre outros).</w:t>
            </w:r>
          </w:p>
        </w:tc>
      </w:tr>
      <w:tr w:rsidR="00496AC5" w:rsidRPr="00BB1D5F" w14:paraId="2F7C689C" w14:textId="7D705B8F" w:rsidTr="41996AFB">
        <w:trPr>
          <w:trHeight w:val="567"/>
          <w:jc w:val="center"/>
        </w:trPr>
        <w:tc>
          <w:tcPr>
            <w:tcW w:w="861" w:type="dxa"/>
            <w:vMerge/>
          </w:tcPr>
          <w:p w14:paraId="2A4E9B60" w14:textId="3F059D5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71A4" w14:textId="6572B565" w:rsidR="00A96ED6" w:rsidRPr="00370BF3" w:rsidRDefault="00A96ED6">
            <w:pPr>
              <w:pStyle w:val="SemEspaamento"/>
            </w:pPr>
            <w:r w:rsidRPr="001544DF">
              <w:t>Administrador</w:t>
            </w:r>
            <w:r>
              <w:t xml:space="preserve"> Fiduciário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6A28" w14:textId="7CA5BDD4" w:rsidR="00A96ED6" w:rsidRPr="00FE3866" w:rsidRDefault="00A96ED6">
            <w:pPr>
              <w:pStyle w:val="SemEspaamento"/>
            </w:pPr>
          </w:p>
        </w:tc>
      </w:tr>
      <w:tr w:rsidR="00496AC5" w:rsidRPr="00BB1D5F" w14:paraId="3BF6275E" w14:textId="568A0A16" w:rsidTr="41996AFB">
        <w:trPr>
          <w:trHeight w:val="567"/>
          <w:jc w:val="center"/>
        </w:trPr>
        <w:tc>
          <w:tcPr>
            <w:tcW w:w="861" w:type="dxa"/>
            <w:vMerge/>
          </w:tcPr>
          <w:p w14:paraId="52C5E79C" w14:textId="5A756C5E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33BB1" w14:textId="3EF8D3DC" w:rsidR="00A96ED6" w:rsidRPr="00370BF3" w:rsidRDefault="00A96ED6">
            <w:pPr>
              <w:pStyle w:val="SemEspaamento"/>
            </w:pPr>
            <w:r w:rsidRPr="001544DF">
              <w:t>Custodiante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5BDFB" w14:textId="6AE461D5" w:rsidR="00A96ED6" w:rsidRPr="00FE3866" w:rsidRDefault="00A96ED6">
            <w:pPr>
              <w:pStyle w:val="SemEspaamento"/>
            </w:pPr>
          </w:p>
        </w:tc>
      </w:tr>
      <w:tr w:rsidR="00496AC5" w:rsidRPr="00BB1D5F" w14:paraId="387C2FA1" w14:textId="40C29406" w:rsidTr="41996AFB">
        <w:trPr>
          <w:trHeight w:val="567"/>
          <w:jc w:val="center"/>
        </w:trPr>
        <w:tc>
          <w:tcPr>
            <w:tcW w:w="861" w:type="dxa"/>
            <w:vMerge/>
          </w:tcPr>
          <w:p w14:paraId="6D510B2D" w14:textId="08B1C271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6A8DE" w14:textId="270FEBFC" w:rsidR="00A96ED6" w:rsidRPr="00370BF3" w:rsidRDefault="00A96ED6">
            <w:pPr>
              <w:pStyle w:val="SemEspaamento"/>
              <w:jc w:val="left"/>
            </w:pPr>
            <w:r w:rsidRPr="001544DF">
              <w:t>Auditor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93FAA" w14:textId="28DCFC2A" w:rsidR="00A96ED6" w:rsidRPr="00FE3866" w:rsidRDefault="00A96ED6">
            <w:pPr>
              <w:pStyle w:val="SemEspaamento"/>
            </w:pPr>
          </w:p>
        </w:tc>
      </w:tr>
      <w:tr w:rsidR="00496AC5" w:rsidRPr="00BB1D5F" w14:paraId="46E6334B" w14:textId="48A8DD73" w:rsidTr="41996AFB">
        <w:trPr>
          <w:trHeight w:val="567"/>
          <w:jc w:val="center"/>
        </w:trPr>
        <w:tc>
          <w:tcPr>
            <w:tcW w:w="861" w:type="dxa"/>
            <w:vMerge/>
          </w:tcPr>
          <w:p w14:paraId="0F3C0949" w14:textId="03B58FF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CE82D" w14:textId="5847AA6A" w:rsidR="00A96ED6" w:rsidRPr="00370BF3" w:rsidRDefault="00A96ED6">
            <w:pPr>
              <w:pStyle w:val="SemEspaamento"/>
              <w:jc w:val="left"/>
            </w:pPr>
            <w:r w:rsidRPr="001544DF">
              <w:t>RTA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3B1BA" w14:textId="506187F0" w:rsidR="00A96ED6" w:rsidRPr="00FE3866" w:rsidRDefault="00A96ED6">
            <w:pPr>
              <w:pStyle w:val="SemEspaamento"/>
            </w:pPr>
          </w:p>
        </w:tc>
      </w:tr>
      <w:tr w:rsidR="00496AC5" w:rsidRPr="00BB1D5F" w14:paraId="714457DA" w14:textId="569DC2B5" w:rsidTr="41996AFB">
        <w:trPr>
          <w:trHeight w:val="567"/>
          <w:jc w:val="center"/>
        </w:trPr>
        <w:tc>
          <w:tcPr>
            <w:tcW w:w="861" w:type="dxa"/>
            <w:vMerge/>
          </w:tcPr>
          <w:p w14:paraId="084A8E81" w14:textId="114467C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9E91" w14:textId="19CDF398" w:rsidR="00A96ED6" w:rsidRPr="00370BF3" w:rsidRDefault="00A96ED6">
            <w:pPr>
              <w:pStyle w:val="SemEspaamento"/>
              <w:jc w:val="left"/>
            </w:pPr>
            <w:r w:rsidRPr="001544DF">
              <w:t>Prime Brokers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4E0E4" w14:textId="0D06BD6D" w:rsidR="00A96ED6" w:rsidRPr="00FE3866" w:rsidRDefault="00A96ED6">
            <w:pPr>
              <w:pStyle w:val="SemEspaamento"/>
            </w:pPr>
          </w:p>
        </w:tc>
      </w:tr>
      <w:tr w:rsidR="00496AC5" w:rsidRPr="00BB1D5F" w14:paraId="1161D919" w14:textId="6EFE33B6" w:rsidTr="41996AFB">
        <w:trPr>
          <w:trHeight w:val="567"/>
          <w:jc w:val="center"/>
        </w:trPr>
        <w:tc>
          <w:tcPr>
            <w:tcW w:w="861" w:type="dxa"/>
            <w:vMerge/>
          </w:tcPr>
          <w:p w14:paraId="65EB3BE8" w14:textId="7D4377D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61AE9" w14:textId="40371B10" w:rsidR="00A96ED6" w:rsidRPr="00370BF3" w:rsidRDefault="00A96ED6">
            <w:pPr>
              <w:pStyle w:val="SemEspaamento"/>
              <w:jc w:val="left"/>
            </w:pPr>
            <w:r w:rsidRPr="001544DF">
              <w:t xml:space="preserve">NAV </w:t>
            </w:r>
            <w:proofErr w:type="spellStart"/>
            <w:r w:rsidRPr="001544DF">
              <w:t>Calculator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31823" w14:textId="1D15F900" w:rsidR="00A96ED6" w:rsidRPr="00FE3866" w:rsidRDefault="00A96ED6">
            <w:pPr>
              <w:pStyle w:val="SemEspaamento"/>
            </w:pPr>
          </w:p>
        </w:tc>
      </w:tr>
      <w:tr w:rsidR="00496AC5" w:rsidRPr="00BB1D5F" w14:paraId="487B7C90" w14:textId="2D3839EB" w:rsidTr="41996AFB">
        <w:trPr>
          <w:trHeight w:val="567"/>
          <w:jc w:val="center"/>
        </w:trPr>
        <w:tc>
          <w:tcPr>
            <w:tcW w:w="861" w:type="dxa"/>
            <w:vMerge/>
          </w:tcPr>
          <w:p w14:paraId="71D25A83" w14:textId="2912CE98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749E7" w14:textId="14085467" w:rsidR="00A96ED6" w:rsidRPr="00370BF3" w:rsidRDefault="00A96ED6">
            <w:pPr>
              <w:pStyle w:val="SemEspaamento"/>
              <w:jc w:val="left"/>
            </w:pPr>
            <w:r w:rsidRPr="001544DF">
              <w:t>Domicílio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AF591" w14:textId="1E9AA1A7" w:rsidR="00A96ED6" w:rsidRPr="00FE3866" w:rsidRDefault="00A96ED6">
            <w:pPr>
              <w:pStyle w:val="SemEspaamento"/>
            </w:pPr>
          </w:p>
        </w:tc>
      </w:tr>
      <w:tr w:rsidR="00496AC5" w:rsidRPr="00BB1D5F" w14:paraId="39A95597" w14:textId="59D3D9CC" w:rsidTr="41996AFB">
        <w:trPr>
          <w:trHeight w:val="567"/>
          <w:jc w:val="center"/>
        </w:trPr>
        <w:tc>
          <w:tcPr>
            <w:tcW w:w="861" w:type="dxa"/>
            <w:vMerge/>
          </w:tcPr>
          <w:p w14:paraId="446685B1" w14:textId="6112B354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3A7ED" w14:textId="4CE1CED3" w:rsidR="00A96ED6" w:rsidRPr="00370BF3" w:rsidRDefault="00A96ED6">
            <w:pPr>
              <w:pStyle w:val="SemEspaamento"/>
              <w:jc w:val="left"/>
            </w:pPr>
            <w:r w:rsidRPr="001544DF">
              <w:t>Taxa de administração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DF3A8" w14:textId="0DC85790" w:rsidR="00A96ED6" w:rsidRPr="00FE3866" w:rsidRDefault="00A96ED6">
            <w:pPr>
              <w:pStyle w:val="SemEspaamento"/>
            </w:pPr>
          </w:p>
        </w:tc>
      </w:tr>
      <w:tr w:rsidR="00496AC5" w:rsidRPr="00BB1D5F" w14:paraId="1690E23F" w14:textId="206DE551" w:rsidTr="41996AFB">
        <w:trPr>
          <w:trHeight w:val="567"/>
          <w:jc w:val="center"/>
        </w:trPr>
        <w:tc>
          <w:tcPr>
            <w:tcW w:w="861" w:type="dxa"/>
            <w:vMerge/>
          </w:tcPr>
          <w:p w14:paraId="30454884" w14:textId="2F57409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BAE71" w14:textId="7936E136" w:rsidR="00A96ED6" w:rsidRPr="00370BF3" w:rsidRDefault="00A96ED6">
            <w:pPr>
              <w:pStyle w:val="SemEspaamento"/>
              <w:jc w:val="left"/>
            </w:pPr>
            <w:r w:rsidRPr="001544DF">
              <w:t>Código ISIN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11A0" w14:textId="496AC755" w:rsidR="00A96ED6" w:rsidRPr="00FE3866" w:rsidRDefault="00A96ED6">
            <w:pPr>
              <w:pStyle w:val="SemEspaamento"/>
            </w:pPr>
          </w:p>
        </w:tc>
      </w:tr>
      <w:tr w:rsidR="00496AC5" w:rsidRPr="00BB1D5F" w14:paraId="08E08C11" w14:textId="4B1597DB" w:rsidTr="41996AFB">
        <w:trPr>
          <w:trHeight w:val="567"/>
          <w:jc w:val="center"/>
        </w:trPr>
        <w:tc>
          <w:tcPr>
            <w:tcW w:w="861" w:type="dxa"/>
            <w:vMerge/>
          </w:tcPr>
          <w:p w14:paraId="4F444A6D" w14:textId="33031B4F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812A4" w14:textId="19A16DEE" w:rsidR="00A96ED6" w:rsidRPr="00370BF3" w:rsidRDefault="00A96ED6">
            <w:pPr>
              <w:pStyle w:val="SemEspaamento"/>
              <w:jc w:val="left"/>
            </w:pPr>
            <w:r w:rsidRPr="001544DF">
              <w:t>Moeda do domicílio fundo no exterior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C54B" w14:textId="6102FFA0" w:rsidR="00A96ED6" w:rsidRPr="00FE3866" w:rsidRDefault="00A96ED6">
            <w:pPr>
              <w:pStyle w:val="SemEspaamento"/>
            </w:pPr>
          </w:p>
        </w:tc>
      </w:tr>
      <w:tr w:rsidR="00496AC5" w:rsidRPr="00BB1D5F" w14:paraId="3223BEA8" w14:textId="247CDA40" w:rsidTr="41996AFB">
        <w:trPr>
          <w:trHeight w:val="567"/>
          <w:jc w:val="center"/>
        </w:trPr>
        <w:tc>
          <w:tcPr>
            <w:tcW w:w="861" w:type="dxa"/>
            <w:vMerge/>
          </w:tcPr>
          <w:p w14:paraId="296A1609" w14:textId="166F9AA2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C110A" w14:textId="6FE92256" w:rsidR="00A96ED6" w:rsidRPr="00370BF3" w:rsidRDefault="00A96ED6">
            <w:pPr>
              <w:pStyle w:val="SemEspaamento"/>
              <w:jc w:val="left"/>
            </w:pPr>
            <w:r w:rsidRPr="001544DF">
              <w:t>Outros prestadores de serviço, dos investimentos no exterior, caso exista.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68832" w14:textId="5DD73799" w:rsidR="00A96ED6" w:rsidRPr="00FE3866" w:rsidRDefault="00A96ED6">
            <w:pPr>
              <w:pStyle w:val="SemEspaamento"/>
            </w:pPr>
          </w:p>
        </w:tc>
      </w:tr>
      <w:tr w:rsidR="00A96ED6" w:rsidRPr="0054755E" w14:paraId="1D7298A1" w14:textId="3D5E78E7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2055FA5E" w14:textId="64CD91C7" w:rsidR="00A96ED6" w:rsidRPr="003F2F2A" w:rsidRDefault="00A96ED6">
            <w:pPr>
              <w:pStyle w:val="SemEspaamento"/>
              <w:spacing w:after="0" w:afterAutospacing="0"/>
            </w:pPr>
            <w:permStart w:id="1959290966" w:edGrp="everyone"/>
          </w:p>
        </w:tc>
      </w:tr>
      <w:permEnd w:id="1959290966"/>
      <w:tr w:rsidR="00A96ED6" w:rsidRPr="00BB1D5F" w14:paraId="33F2BD9E" w14:textId="6D180737" w:rsidTr="00B57658">
        <w:trPr>
          <w:trHeight w:val="567"/>
          <w:jc w:val="center"/>
        </w:trPr>
        <w:tc>
          <w:tcPr>
            <w:tcW w:w="861" w:type="dxa"/>
            <w:shd w:val="clear" w:color="auto" w:fill="F2F2F2" w:themeFill="background1" w:themeFillShade="F2"/>
          </w:tcPr>
          <w:p w14:paraId="50561FF8" w14:textId="33F05A07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14.3</w:t>
            </w:r>
          </w:p>
        </w:tc>
        <w:tc>
          <w:tcPr>
            <w:tcW w:w="8886" w:type="dxa"/>
            <w:gridSpan w:val="2"/>
            <w:shd w:val="clear" w:color="auto" w:fill="F2F2F2" w:themeFill="background1" w:themeFillShade="F2"/>
            <w:vAlign w:val="center"/>
          </w:tcPr>
          <w:p w14:paraId="131551E0" w14:textId="5D0D94F3" w:rsidR="00A96ED6" w:rsidRPr="00370BF3" w:rsidRDefault="00A96ED6">
            <w:pPr>
              <w:pStyle w:val="SemEspaamento"/>
            </w:pPr>
            <w:r w:rsidRPr="001544DF">
              <w:t>Caso o investimento no exterior possua subclasses, favor descrever os riscos de contaminação entre elas.</w:t>
            </w:r>
          </w:p>
        </w:tc>
      </w:tr>
      <w:tr w:rsidR="00A96ED6" w:rsidRPr="0054755E" w14:paraId="618513DF" w14:textId="34C61BE4" w:rsidTr="00B57658">
        <w:trPr>
          <w:trHeight w:val="567"/>
          <w:jc w:val="center"/>
        </w:trPr>
        <w:tc>
          <w:tcPr>
            <w:tcW w:w="9747" w:type="dxa"/>
            <w:gridSpan w:val="3"/>
            <w:shd w:val="clear" w:color="auto" w:fill="auto"/>
          </w:tcPr>
          <w:p w14:paraId="02611591" w14:textId="4DD9BA1F" w:rsidR="00A96ED6" w:rsidRPr="003F2F2A" w:rsidRDefault="00A96ED6">
            <w:pPr>
              <w:pStyle w:val="SemEspaamento"/>
              <w:spacing w:after="0" w:afterAutospacing="0"/>
            </w:pPr>
            <w:permStart w:id="583694878" w:edGrp="everyone"/>
          </w:p>
        </w:tc>
      </w:tr>
    </w:tbl>
    <w:p w14:paraId="0DE3F962" w14:textId="232F7CB7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24" w:name="_Toc176183720"/>
      <w:permEnd w:id="583694878"/>
      <w:r w:rsidRPr="00F22599">
        <w:rPr>
          <w:rFonts w:eastAsiaTheme="minorHAnsi" w:cstheme="minorBidi"/>
          <w:bCs w:val="0"/>
          <w:color w:val="0095D9"/>
          <w:szCs w:val="22"/>
        </w:rPr>
        <w:t>15. Quando aplicável. Anexos</w:t>
      </w:r>
      <w:bookmarkEnd w:id="2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581"/>
        <w:gridCol w:w="2204"/>
      </w:tblGrid>
      <w:tr w:rsidR="00A96ED6" w:rsidRPr="0054755E" w14:paraId="55DC4577" w14:textId="30F0F429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57EA639C" w14:textId="23C53E8D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55FC346F" w14:textId="77501FDD" w:rsidR="00A96ED6" w:rsidRPr="00A87B72" w:rsidRDefault="00A96ED6">
            <w:pPr>
              <w:pStyle w:val="SemEspaamento"/>
            </w:pPr>
            <w:r>
              <w:t>Anexos (quando aplicável)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47745B38" w14:textId="45E9AF25" w:rsidR="00A96ED6" w:rsidRPr="00A87B72" w:rsidRDefault="00A96ED6">
            <w:pPr>
              <w:pStyle w:val="SemEspaamento"/>
            </w:pPr>
            <w:r>
              <w:t>Marcar Anexos ou link para acesso ao documento</w:t>
            </w:r>
          </w:p>
        </w:tc>
      </w:tr>
      <w:tr w:rsidR="00A96ED6" w:rsidRPr="0054755E" w14:paraId="56EC53CD" w14:textId="45F49C8B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7E61C310" w14:textId="5ACD19DA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15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07853F0B" w14:textId="1DBE4FCF" w:rsidR="00A96ED6" w:rsidRPr="0054755E" w:rsidRDefault="00A96ED6">
            <w:pPr>
              <w:pStyle w:val="SemEspaamento"/>
            </w:pPr>
            <w:r>
              <w:t>Regulamento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1DD030C9" w14:textId="29087EC9" w:rsidR="00A96ED6" w:rsidRPr="0054755E" w:rsidRDefault="00A96ED6">
            <w:pPr>
              <w:pStyle w:val="SemEspaamento"/>
            </w:pPr>
          </w:p>
        </w:tc>
      </w:tr>
      <w:tr w:rsidR="00A96ED6" w:rsidRPr="0054755E" w14:paraId="187A079F" w14:textId="7DDE5ABE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4357D5EF" w14:textId="21DD5908" w:rsidR="00A96ED6" w:rsidRPr="0054755E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1BB71256" w14:textId="6BAE8386" w:rsidR="00A96ED6" w:rsidRPr="007A4041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Formulário de informações complementares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59471EEB" w14:textId="20F8A4FE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</w:tr>
      <w:tr w:rsidR="00A96ED6" w:rsidRPr="0054755E" w14:paraId="6BB619AB" w14:textId="35812AE5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1C8327F8" w14:textId="57453A33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6EA11A53" w14:textId="67B7466A" w:rsidR="00A96ED6" w:rsidRPr="007A4041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Última lâmina de informações essenciais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357BDC10" w14:textId="7D154EE9" w:rsidR="00A96ED6" w:rsidRDefault="00A96ED6">
            <w:pPr>
              <w:pStyle w:val="SemEspaamento"/>
            </w:pPr>
          </w:p>
        </w:tc>
      </w:tr>
      <w:tr w:rsidR="00A96ED6" w:rsidRPr="0054755E" w14:paraId="71C10E42" w14:textId="2948FBFB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  <w:vAlign w:val="center"/>
          </w:tcPr>
          <w:p w14:paraId="44039661" w14:textId="2013B026" w:rsidR="00A96ED6" w:rsidRDefault="00A96ED6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58ACD862" w14:textId="38EC45FF" w:rsidR="00A96ED6" w:rsidRPr="007A4041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Relatório de Gestão e/ou materiais de divulgação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79F61CF0" w14:textId="5B460C0B" w:rsidR="00A96ED6" w:rsidRDefault="00A96ED6">
            <w:pPr>
              <w:pStyle w:val="SemEspaamento"/>
            </w:pPr>
          </w:p>
        </w:tc>
      </w:tr>
      <w:tr w:rsidR="00A96ED6" w14:paraId="5724EB60" w14:textId="4047B6B6" w:rsidTr="00B57658">
        <w:trPr>
          <w:trHeight w:val="56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CE98C" w14:textId="08FF98FF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8652C" w14:textId="089F94C5" w:rsidR="00A96ED6" w:rsidRPr="00B653E8" w:rsidRDefault="00A96ED6">
            <w:pPr>
              <w:pStyle w:val="SemEspaamento"/>
              <w:jc w:val="left"/>
            </w:pPr>
            <w:r w:rsidRPr="00035838">
              <w:t xml:space="preserve">Documentos que embasaram o enquadramento do fundo às Regras e Procedimentos para Identificação de Fundos de Investimento Sustentável (IS) </w:t>
            </w:r>
            <w:r w:rsidRPr="00091FD4">
              <w:t>ou que integram questões ESG.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DFD23" w14:textId="6D1B02CF" w:rsidR="00A96ED6" w:rsidRDefault="00A96ED6">
            <w:pPr>
              <w:pStyle w:val="SemEspaamento"/>
            </w:pPr>
          </w:p>
        </w:tc>
      </w:tr>
    </w:tbl>
    <w:p w14:paraId="3E669C8A" w14:textId="1A39332B" w:rsidR="00A96ED6" w:rsidRDefault="00A96ED6" w:rsidP="00A96ED6">
      <w:pPr>
        <w:tabs>
          <w:tab w:val="left" w:pos="3143"/>
        </w:tabs>
        <w:spacing w:line="360" w:lineRule="auto"/>
      </w:pPr>
    </w:p>
    <w:p w14:paraId="01902BBC" w14:textId="2AB382FC" w:rsidR="00A96ED6" w:rsidRPr="009646B1" w:rsidRDefault="00A96ED6" w:rsidP="00A96ED6">
      <w:pPr>
        <w:tabs>
          <w:tab w:val="left" w:pos="3143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p w14:paraId="12EA775C" w14:textId="43B4BC30" w:rsidR="00A96ED6" w:rsidRPr="009646B1" w:rsidRDefault="00A96ED6" w:rsidP="00A96ED6">
      <w:pPr>
        <w:rPr>
          <w:sz w:val="20"/>
          <w:szCs w:val="20"/>
        </w:rPr>
      </w:pP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A96ED6" w:rsidRPr="009646B1" w14:paraId="68349D81" w14:textId="393D309F">
        <w:trPr>
          <w:trHeight w:val="698"/>
          <w:jc w:val="center"/>
        </w:trPr>
        <w:tc>
          <w:tcPr>
            <w:tcW w:w="5517" w:type="dxa"/>
            <w:vAlign w:val="center"/>
          </w:tcPr>
          <w:p w14:paraId="47F1B068" w14:textId="45DA9A4B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1E095CAA" w14:textId="296F9894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A96ED6" w:rsidRPr="009646B1" w14:paraId="4F5CF554" w14:textId="4A81D01A">
        <w:trPr>
          <w:trHeight w:val="430"/>
          <w:jc w:val="center"/>
        </w:trPr>
        <w:tc>
          <w:tcPr>
            <w:tcW w:w="5517" w:type="dxa"/>
          </w:tcPr>
          <w:p w14:paraId="458B3D19" w14:textId="53833271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09B3BCC1" w14:textId="1B273751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A96ED6" w:rsidRPr="009646B1" w14:paraId="694187E8" w14:textId="2465EFDE">
        <w:trPr>
          <w:jc w:val="center"/>
        </w:trPr>
        <w:tc>
          <w:tcPr>
            <w:tcW w:w="5517" w:type="dxa"/>
          </w:tcPr>
          <w:p w14:paraId="3C3C80B7" w14:textId="7578F8DE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7822C737" w14:textId="69134C60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A96ED6" w:rsidRPr="009646B1" w14:paraId="01DA21DB" w14:textId="5E2C702A">
        <w:trPr>
          <w:jc w:val="center"/>
        </w:trPr>
        <w:tc>
          <w:tcPr>
            <w:tcW w:w="5517" w:type="dxa"/>
          </w:tcPr>
          <w:p w14:paraId="1207C419" w14:textId="79519FC5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4EFAAD60" w14:textId="6C3591EF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A96ED6" w:rsidRPr="009646B1" w14:paraId="50867806" w14:textId="3101B02B">
        <w:trPr>
          <w:jc w:val="center"/>
        </w:trPr>
        <w:tc>
          <w:tcPr>
            <w:tcW w:w="5517" w:type="dxa"/>
          </w:tcPr>
          <w:p w14:paraId="28518A34" w14:textId="192AE557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5B2FB6D9" w14:textId="64371A88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14:paraId="2B12C502" w14:textId="77777777" w:rsidR="00212B09" w:rsidRPr="00212B09" w:rsidRDefault="00212B09" w:rsidP="0054623E"/>
    <w:sectPr w:rsidR="00212B09" w:rsidRPr="00212B09" w:rsidSect="00606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E083" w14:textId="77777777" w:rsidR="00A97ECD" w:rsidRDefault="00A97ECD" w:rsidP="009826F1">
      <w:pPr>
        <w:spacing w:after="0" w:line="240" w:lineRule="auto"/>
      </w:pPr>
      <w:r>
        <w:separator/>
      </w:r>
    </w:p>
  </w:endnote>
  <w:endnote w:type="continuationSeparator" w:id="0">
    <w:p w14:paraId="1FE89428" w14:textId="77777777" w:rsidR="00A97ECD" w:rsidRDefault="00A97ECD" w:rsidP="009826F1">
      <w:pPr>
        <w:spacing w:after="0" w:line="240" w:lineRule="auto"/>
      </w:pPr>
      <w:r>
        <w:continuationSeparator/>
      </w:r>
    </w:p>
  </w:endnote>
  <w:endnote w:type="continuationNotice" w:id="1">
    <w:p w14:paraId="683D8436" w14:textId="77777777" w:rsidR="00A97ECD" w:rsidRDefault="00A97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bra Book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44F1" w14:textId="77777777" w:rsidR="001D7967" w:rsidRDefault="001D79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04040" w:themeColor="text1" w:themeTint="BF"/>
        <w:sz w:val="24"/>
        <w:szCs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14:paraId="270116AE" w14:textId="77777777" w:rsidR="00606173" w:rsidRPr="00101F50" w:rsidRDefault="00606173" w:rsidP="00606173">
        <w:pPr>
          <w:pStyle w:val="Rodap"/>
          <w:ind w:right="-427"/>
          <w:jc w:val="right"/>
          <w:rPr>
            <w:rFonts w:ascii="Dobra Book" w:hAnsi="Dobra Book"/>
            <w:color w:val="404040" w:themeColor="text1" w:themeTint="BF"/>
            <w:sz w:val="24"/>
          </w:rPr>
        </w:pPr>
        <w:r>
          <w:rPr>
            <w:rFonts w:ascii="Dobra Book" w:hAnsi="Dobra Book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6192" behindDoc="1" locked="0" layoutInCell="1" allowOverlap="1" wp14:anchorId="270116B3" wp14:editId="270116B4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17" name="Imagem 17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 w:rsidR="00FF63C2">
          <w:rPr>
            <w:rFonts w:ascii="Dobra Book" w:hAnsi="Dobra Book"/>
            <w:b w:val="0"/>
            <w:noProof/>
            <w:color w:val="FFFFFF" w:themeColor="background1"/>
            <w:sz w:val="24"/>
          </w:rPr>
          <w:t>2</w: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  <w:r w:rsidRPr="00101F50">
          <w:rPr>
            <w:rFonts w:ascii="Dobra Book" w:hAnsi="Dobra Book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5E94" w14:textId="77777777" w:rsidR="001D7967" w:rsidRDefault="001D79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43F9" w14:textId="77777777" w:rsidR="00A97ECD" w:rsidRDefault="00A97ECD" w:rsidP="009826F1">
      <w:pPr>
        <w:spacing w:after="0" w:line="240" w:lineRule="auto"/>
      </w:pPr>
      <w:r>
        <w:separator/>
      </w:r>
    </w:p>
  </w:footnote>
  <w:footnote w:type="continuationSeparator" w:id="0">
    <w:p w14:paraId="2D968348" w14:textId="77777777" w:rsidR="00A97ECD" w:rsidRDefault="00A97ECD" w:rsidP="009826F1">
      <w:pPr>
        <w:spacing w:after="0" w:line="240" w:lineRule="auto"/>
      </w:pPr>
      <w:r>
        <w:continuationSeparator/>
      </w:r>
    </w:p>
  </w:footnote>
  <w:footnote w:type="continuationNotice" w:id="1">
    <w:p w14:paraId="1927799C" w14:textId="77777777" w:rsidR="00A97ECD" w:rsidRDefault="00A97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A770" w14:textId="77777777" w:rsidR="001D7967" w:rsidRDefault="001D79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16AD" w14:textId="4DE9C61F" w:rsidR="00606173" w:rsidRDefault="00606173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70116AF" wp14:editId="270116B0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2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0116B1" wp14:editId="270116B2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25" name="Imagem 25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23F5" w14:textId="77777777" w:rsidR="001D7967" w:rsidRDefault="001D79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872"/>
    <w:multiLevelType w:val="hybridMultilevel"/>
    <w:tmpl w:val="70EA257E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05"/>
    <w:multiLevelType w:val="hybridMultilevel"/>
    <w:tmpl w:val="70EA257E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101"/>
    <w:multiLevelType w:val="hybridMultilevel"/>
    <w:tmpl w:val="76C4DD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011"/>
    <w:multiLevelType w:val="hybridMultilevel"/>
    <w:tmpl w:val="0A04A084"/>
    <w:lvl w:ilvl="0" w:tplc="AD400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B3B05"/>
    <w:multiLevelType w:val="hybridMultilevel"/>
    <w:tmpl w:val="8F02B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E79B1"/>
    <w:multiLevelType w:val="hybridMultilevel"/>
    <w:tmpl w:val="9FDE8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58E2"/>
    <w:multiLevelType w:val="multilevel"/>
    <w:tmpl w:val="7D0C970E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7" w15:restartNumberingAfterBreak="0">
    <w:nsid w:val="2BBB6907"/>
    <w:multiLevelType w:val="hybridMultilevel"/>
    <w:tmpl w:val="5B14AB8E"/>
    <w:lvl w:ilvl="0" w:tplc="01268D0A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D01B6"/>
    <w:multiLevelType w:val="hybridMultilevel"/>
    <w:tmpl w:val="C7E8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6E33"/>
    <w:multiLevelType w:val="multilevel"/>
    <w:tmpl w:val="91F25E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421D2072"/>
    <w:multiLevelType w:val="multilevel"/>
    <w:tmpl w:val="7382CAA0"/>
    <w:lvl w:ilvl="0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2" w15:restartNumberingAfterBreak="0">
    <w:nsid w:val="45C135E4"/>
    <w:multiLevelType w:val="hybridMultilevel"/>
    <w:tmpl w:val="59F80798"/>
    <w:lvl w:ilvl="0" w:tplc="F726FE5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20493"/>
    <w:multiLevelType w:val="hybridMultilevel"/>
    <w:tmpl w:val="5DC6FF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2CA5"/>
    <w:multiLevelType w:val="hybridMultilevel"/>
    <w:tmpl w:val="FFFFFFFF"/>
    <w:lvl w:ilvl="0" w:tplc="507AE2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E20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D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0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29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3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6B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1A74"/>
    <w:multiLevelType w:val="hybridMultilevel"/>
    <w:tmpl w:val="D6F40402"/>
    <w:lvl w:ilvl="0" w:tplc="3ED84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CE9"/>
    <w:multiLevelType w:val="hybridMultilevel"/>
    <w:tmpl w:val="F546360C"/>
    <w:lvl w:ilvl="0" w:tplc="F726FE58">
      <w:start w:val="1"/>
      <w:numFmt w:val="bullet"/>
      <w:lvlText w:val="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D41FF"/>
    <w:multiLevelType w:val="hybridMultilevel"/>
    <w:tmpl w:val="240C6B06"/>
    <w:lvl w:ilvl="0" w:tplc="F726FE58">
      <w:start w:val="1"/>
      <w:numFmt w:val="bullet"/>
      <w:lvlText w:val="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59491103"/>
    <w:multiLevelType w:val="hybridMultilevel"/>
    <w:tmpl w:val="BD92FE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F1413"/>
    <w:multiLevelType w:val="hybridMultilevel"/>
    <w:tmpl w:val="21D680B6"/>
    <w:lvl w:ilvl="0" w:tplc="F726FE5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103C8"/>
    <w:multiLevelType w:val="hybridMultilevel"/>
    <w:tmpl w:val="924C1470"/>
    <w:lvl w:ilvl="0" w:tplc="3ED843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63D69"/>
    <w:multiLevelType w:val="hybridMultilevel"/>
    <w:tmpl w:val="1BE6B4BA"/>
    <w:lvl w:ilvl="0" w:tplc="CD641A9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86BBC"/>
    <w:multiLevelType w:val="hybridMultilevel"/>
    <w:tmpl w:val="AD52CEAA"/>
    <w:lvl w:ilvl="0" w:tplc="6532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0111"/>
    <w:multiLevelType w:val="hybridMultilevel"/>
    <w:tmpl w:val="4E568D9A"/>
    <w:lvl w:ilvl="0" w:tplc="3ED843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5FEB"/>
    <w:multiLevelType w:val="hybridMultilevel"/>
    <w:tmpl w:val="1F1E1EB4"/>
    <w:lvl w:ilvl="0" w:tplc="01268D0A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1645"/>
    <w:multiLevelType w:val="hybridMultilevel"/>
    <w:tmpl w:val="A9D25268"/>
    <w:lvl w:ilvl="0" w:tplc="C2D63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7001">
    <w:abstractNumId w:val="15"/>
  </w:num>
  <w:num w:numId="2" w16cid:durableId="1886525759">
    <w:abstractNumId w:val="4"/>
  </w:num>
  <w:num w:numId="3" w16cid:durableId="504246597">
    <w:abstractNumId w:val="17"/>
  </w:num>
  <w:num w:numId="4" w16cid:durableId="70855045">
    <w:abstractNumId w:val="10"/>
  </w:num>
  <w:num w:numId="5" w16cid:durableId="1678078180">
    <w:abstractNumId w:val="9"/>
  </w:num>
  <w:num w:numId="6" w16cid:durableId="215119858">
    <w:abstractNumId w:val="12"/>
  </w:num>
  <w:num w:numId="7" w16cid:durableId="746608774">
    <w:abstractNumId w:val="20"/>
  </w:num>
  <w:num w:numId="8" w16cid:durableId="702100501">
    <w:abstractNumId w:val="18"/>
  </w:num>
  <w:num w:numId="9" w16cid:durableId="12614522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540785">
    <w:abstractNumId w:val="11"/>
  </w:num>
  <w:num w:numId="11" w16cid:durableId="166946582">
    <w:abstractNumId w:val="22"/>
  </w:num>
  <w:num w:numId="12" w16cid:durableId="1758818877">
    <w:abstractNumId w:val="26"/>
  </w:num>
  <w:num w:numId="13" w16cid:durableId="1635602885">
    <w:abstractNumId w:val="8"/>
  </w:num>
  <w:num w:numId="14" w16cid:durableId="496653325">
    <w:abstractNumId w:val="14"/>
  </w:num>
  <w:num w:numId="15" w16cid:durableId="548692849">
    <w:abstractNumId w:val="24"/>
  </w:num>
  <w:num w:numId="16" w16cid:durableId="742602927">
    <w:abstractNumId w:val="21"/>
  </w:num>
  <w:num w:numId="17" w16cid:durableId="790249730">
    <w:abstractNumId w:val="6"/>
  </w:num>
  <w:num w:numId="18" w16cid:durableId="323094750">
    <w:abstractNumId w:val="2"/>
  </w:num>
  <w:num w:numId="19" w16cid:durableId="1525754271">
    <w:abstractNumId w:val="19"/>
  </w:num>
  <w:num w:numId="20" w16cid:durableId="487092070">
    <w:abstractNumId w:val="5"/>
  </w:num>
  <w:num w:numId="21" w16cid:durableId="171796569">
    <w:abstractNumId w:val="0"/>
  </w:num>
  <w:num w:numId="22" w16cid:durableId="1126385997">
    <w:abstractNumId w:val="16"/>
  </w:num>
  <w:num w:numId="23" w16cid:durableId="1201161107">
    <w:abstractNumId w:val="1"/>
  </w:num>
  <w:num w:numId="24" w16cid:durableId="209928094">
    <w:abstractNumId w:val="13"/>
  </w:num>
  <w:num w:numId="25" w16cid:durableId="1091850728">
    <w:abstractNumId w:val="3"/>
  </w:num>
  <w:num w:numId="26" w16cid:durableId="106320375">
    <w:abstractNumId w:val="7"/>
  </w:num>
  <w:num w:numId="27" w16cid:durableId="743840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7D"/>
    <w:rsid w:val="000052A4"/>
    <w:rsid w:val="00005422"/>
    <w:rsid w:val="00010527"/>
    <w:rsid w:val="00010E3F"/>
    <w:rsid w:val="00012342"/>
    <w:rsid w:val="00013C44"/>
    <w:rsid w:val="000204F2"/>
    <w:rsid w:val="000207DA"/>
    <w:rsid w:val="00020EDC"/>
    <w:rsid w:val="0002276F"/>
    <w:rsid w:val="000427D9"/>
    <w:rsid w:val="00050339"/>
    <w:rsid w:val="00050738"/>
    <w:rsid w:val="000560EC"/>
    <w:rsid w:val="00061087"/>
    <w:rsid w:val="0006380A"/>
    <w:rsid w:val="00064C58"/>
    <w:rsid w:val="0006533B"/>
    <w:rsid w:val="00073ED1"/>
    <w:rsid w:val="00076079"/>
    <w:rsid w:val="000803C9"/>
    <w:rsid w:val="0008060A"/>
    <w:rsid w:val="000856FC"/>
    <w:rsid w:val="0009275F"/>
    <w:rsid w:val="000A72C9"/>
    <w:rsid w:val="000B1E8F"/>
    <w:rsid w:val="000B2AAF"/>
    <w:rsid w:val="000B2C9F"/>
    <w:rsid w:val="000B6FB3"/>
    <w:rsid w:val="000C38CC"/>
    <w:rsid w:val="000C5754"/>
    <w:rsid w:val="000D15CC"/>
    <w:rsid w:val="000D2992"/>
    <w:rsid w:val="000D5471"/>
    <w:rsid w:val="000D750A"/>
    <w:rsid w:val="000D752B"/>
    <w:rsid w:val="000D7854"/>
    <w:rsid w:val="000E378A"/>
    <w:rsid w:val="000E49F0"/>
    <w:rsid w:val="000F6953"/>
    <w:rsid w:val="000F69D3"/>
    <w:rsid w:val="000F6F10"/>
    <w:rsid w:val="00100952"/>
    <w:rsid w:val="00100953"/>
    <w:rsid w:val="00101B85"/>
    <w:rsid w:val="00102669"/>
    <w:rsid w:val="001049DD"/>
    <w:rsid w:val="00106489"/>
    <w:rsid w:val="00122097"/>
    <w:rsid w:val="0012243E"/>
    <w:rsid w:val="00123668"/>
    <w:rsid w:val="001278F4"/>
    <w:rsid w:val="001279CF"/>
    <w:rsid w:val="00144B7C"/>
    <w:rsid w:val="00145A8E"/>
    <w:rsid w:val="001478D1"/>
    <w:rsid w:val="00151074"/>
    <w:rsid w:val="00153C1F"/>
    <w:rsid w:val="00154E4B"/>
    <w:rsid w:val="00156DCA"/>
    <w:rsid w:val="0016001F"/>
    <w:rsid w:val="00161EB9"/>
    <w:rsid w:val="001669F2"/>
    <w:rsid w:val="001669FF"/>
    <w:rsid w:val="001700D2"/>
    <w:rsid w:val="0017174B"/>
    <w:rsid w:val="00171FAA"/>
    <w:rsid w:val="001720BA"/>
    <w:rsid w:val="00177FFE"/>
    <w:rsid w:val="00182A01"/>
    <w:rsid w:val="00182EEF"/>
    <w:rsid w:val="00184B4F"/>
    <w:rsid w:val="0018686D"/>
    <w:rsid w:val="00186ECE"/>
    <w:rsid w:val="0018737A"/>
    <w:rsid w:val="00191FF0"/>
    <w:rsid w:val="0019637C"/>
    <w:rsid w:val="001A0694"/>
    <w:rsid w:val="001A084C"/>
    <w:rsid w:val="001B1548"/>
    <w:rsid w:val="001B5B5B"/>
    <w:rsid w:val="001C1AF5"/>
    <w:rsid w:val="001C267D"/>
    <w:rsid w:val="001C30CB"/>
    <w:rsid w:val="001C795F"/>
    <w:rsid w:val="001C7B59"/>
    <w:rsid w:val="001C7D2C"/>
    <w:rsid w:val="001D0F84"/>
    <w:rsid w:val="001D4D8D"/>
    <w:rsid w:val="001D7614"/>
    <w:rsid w:val="001D776F"/>
    <w:rsid w:val="001D7967"/>
    <w:rsid w:val="001E6418"/>
    <w:rsid w:val="001F1B65"/>
    <w:rsid w:val="001F6C9D"/>
    <w:rsid w:val="00204278"/>
    <w:rsid w:val="00204913"/>
    <w:rsid w:val="00204EA5"/>
    <w:rsid w:val="00206486"/>
    <w:rsid w:val="0020707C"/>
    <w:rsid w:val="00211563"/>
    <w:rsid w:val="00212623"/>
    <w:rsid w:val="00212B09"/>
    <w:rsid w:val="002136E0"/>
    <w:rsid w:val="0021404E"/>
    <w:rsid w:val="002151C8"/>
    <w:rsid w:val="00215BFF"/>
    <w:rsid w:val="00217FAB"/>
    <w:rsid w:val="00223C85"/>
    <w:rsid w:val="002243D4"/>
    <w:rsid w:val="00226878"/>
    <w:rsid w:val="002269E3"/>
    <w:rsid w:val="00231F94"/>
    <w:rsid w:val="00232C4B"/>
    <w:rsid w:val="00236FF2"/>
    <w:rsid w:val="002379D9"/>
    <w:rsid w:val="00240DF2"/>
    <w:rsid w:val="002420BB"/>
    <w:rsid w:val="00242A52"/>
    <w:rsid w:val="0025051E"/>
    <w:rsid w:val="00252489"/>
    <w:rsid w:val="00252796"/>
    <w:rsid w:val="00252913"/>
    <w:rsid w:val="00253028"/>
    <w:rsid w:val="002561C6"/>
    <w:rsid w:val="00256211"/>
    <w:rsid w:val="002627B8"/>
    <w:rsid w:val="00272611"/>
    <w:rsid w:val="0027404D"/>
    <w:rsid w:val="002758CD"/>
    <w:rsid w:val="002759EA"/>
    <w:rsid w:val="002764E8"/>
    <w:rsid w:val="002809B6"/>
    <w:rsid w:val="00284A94"/>
    <w:rsid w:val="00284B75"/>
    <w:rsid w:val="002853B9"/>
    <w:rsid w:val="00285BBD"/>
    <w:rsid w:val="00290A14"/>
    <w:rsid w:val="0029242A"/>
    <w:rsid w:val="00292853"/>
    <w:rsid w:val="00294147"/>
    <w:rsid w:val="002A45DE"/>
    <w:rsid w:val="002A5879"/>
    <w:rsid w:val="002A63AD"/>
    <w:rsid w:val="002B016C"/>
    <w:rsid w:val="002B6A03"/>
    <w:rsid w:val="002C2E55"/>
    <w:rsid w:val="002C3621"/>
    <w:rsid w:val="002C462A"/>
    <w:rsid w:val="002C6360"/>
    <w:rsid w:val="002D4A8F"/>
    <w:rsid w:val="002E1190"/>
    <w:rsid w:val="002E3D00"/>
    <w:rsid w:val="002E4E66"/>
    <w:rsid w:val="002F78AC"/>
    <w:rsid w:val="00304B7C"/>
    <w:rsid w:val="00306F1E"/>
    <w:rsid w:val="003106B3"/>
    <w:rsid w:val="00312BB8"/>
    <w:rsid w:val="003138D6"/>
    <w:rsid w:val="003140F7"/>
    <w:rsid w:val="003205D7"/>
    <w:rsid w:val="00320B7D"/>
    <w:rsid w:val="00324DFC"/>
    <w:rsid w:val="00330463"/>
    <w:rsid w:val="00332290"/>
    <w:rsid w:val="00332FAA"/>
    <w:rsid w:val="00333F8F"/>
    <w:rsid w:val="00336522"/>
    <w:rsid w:val="00340264"/>
    <w:rsid w:val="00345130"/>
    <w:rsid w:val="00345910"/>
    <w:rsid w:val="00345B6E"/>
    <w:rsid w:val="00350694"/>
    <w:rsid w:val="00350935"/>
    <w:rsid w:val="003543DE"/>
    <w:rsid w:val="00356026"/>
    <w:rsid w:val="003577CA"/>
    <w:rsid w:val="00362DCB"/>
    <w:rsid w:val="00363058"/>
    <w:rsid w:val="00376AA5"/>
    <w:rsid w:val="0038283F"/>
    <w:rsid w:val="00382B57"/>
    <w:rsid w:val="00384D10"/>
    <w:rsid w:val="003863D1"/>
    <w:rsid w:val="003939D5"/>
    <w:rsid w:val="00394A1A"/>
    <w:rsid w:val="003966B8"/>
    <w:rsid w:val="00396DE1"/>
    <w:rsid w:val="00396FB5"/>
    <w:rsid w:val="003A1FEA"/>
    <w:rsid w:val="003A2AEA"/>
    <w:rsid w:val="003A33F9"/>
    <w:rsid w:val="003A562B"/>
    <w:rsid w:val="003A6B46"/>
    <w:rsid w:val="003B0D43"/>
    <w:rsid w:val="003B140D"/>
    <w:rsid w:val="003B22FC"/>
    <w:rsid w:val="003C0E71"/>
    <w:rsid w:val="003C1CA4"/>
    <w:rsid w:val="003C7D05"/>
    <w:rsid w:val="003E2362"/>
    <w:rsid w:val="003E2A48"/>
    <w:rsid w:val="003E6540"/>
    <w:rsid w:val="003F2FCA"/>
    <w:rsid w:val="003F3D72"/>
    <w:rsid w:val="003F433B"/>
    <w:rsid w:val="003F4379"/>
    <w:rsid w:val="00400957"/>
    <w:rsid w:val="00400EBC"/>
    <w:rsid w:val="0040391C"/>
    <w:rsid w:val="00405F72"/>
    <w:rsid w:val="0040757F"/>
    <w:rsid w:val="00407B24"/>
    <w:rsid w:val="00422416"/>
    <w:rsid w:val="00430B77"/>
    <w:rsid w:val="00432AD6"/>
    <w:rsid w:val="00433A04"/>
    <w:rsid w:val="00436D92"/>
    <w:rsid w:val="004420E9"/>
    <w:rsid w:val="004441B7"/>
    <w:rsid w:val="004442D8"/>
    <w:rsid w:val="00451C70"/>
    <w:rsid w:val="00460A67"/>
    <w:rsid w:val="00464109"/>
    <w:rsid w:val="00470740"/>
    <w:rsid w:val="00472470"/>
    <w:rsid w:val="00474359"/>
    <w:rsid w:val="004822AB"/>
    <w:rsid w:val="00482A6D"/>
    <w:rsid w:val="0048351A"/>
    <w:rsid w:val="00485962"/>
    <w:rsid w:val="004870C7"/>
    <w:rsid w:val="00487D78"/>
    <w:rsid w:val="00490610"/>
    <w:rsid w:val="0049098D"/>
    <w:rsid w:val="0049273B"/>
    <w:rsid w:val="0049364E"/>
    <w:rsid w:val="00496AC5"/>
    <w:rsid w:val="004A4302"/>
    <w:rsid w:val="004B06B2"/>
    <w:rsid w:val="004B1ADF"/>
    <w:rsid w:val="004B6E4C"/>
    <w:rsid w:val="004C2EBD"/>
    <w:rsid w:val="004C7644"/>
    <w:rsid w:val="004D1BDA"/>
    <w:rsid w:val="004E2FB4"/>
    <w:rsid w:val="004E5193"/>
    <w:rsid w:val="004E5AE1"/>
    <w:rsid w:val="004E7916"/>
    <w:rsid w:val="004F2A68"/>
    <w:rsid w:val="00500384"/>
    <w:rsid w:val="0050043E"/>
    <w:rsid w:val="005101BE"/>
    <w:rsid w:val="00514461"/>
    <w:rsid w:val="005160EF"/>
    <w:rsid w:val="005163B4"/>
    <w:rsid w:val="00520FCA"/>
    <w:rsid w:val="00524AA2"/>
    <w:rsid w:val="00524E24"/>
    <w:rsid w:val="00525C8B"/>
    <w:rsid w:val="005413BF"/>
    <w:rsid w:val="005453C3"/>
    <w:rsid w:val="005459E2"/>
    <w:rsid w:val="0054623E"/>
    <w:rsid w:val="005469AD"/>
    <w:rsid w:val="00546E45"/>
    <w:rsid w:val="00547BB8"/>
    <w:rsid w:val="00551964"/>
    <w:rsid w:val="005530BF"/>
    <w:rsid w:val="00553B42"/>
    <w:rsid w:val="005559D2"/>
    <w:rsid w:val="00567189"/>
    <w:rsid w:val="005679CA"/>
    <w:rsid w:val="005679D3"/>
    <w:rsid w:val="005715D1"/>
    <w:rsid w:val="00571A6E"/>
    <w:rsid w:val="0057766A"/>
    <w:rsid w:val="00580119"/>
    <w:rsid w:val="005901A1"/>
    <w:rsid w:val="00590CF4"/>
    <w:rsid w:val="00591438"/>
    <w:rsid w:val="00591FA5"/>
    <w:rsid w:val="005A1CAF"/>
    <w:rsid w:val="005A1E52"/>
    <w:rsid w:val="005A4AC1"/>
    <w:rsid w:val="005A53B0"/>
    <w:rsid w:val="005A5EBD"/>
    <w:rsid w:val="005B5DF3"/>
    <w:rsid w:val="005D2E09"/>
    <w:rsid w:val="005D3825"/>
    <w:rsid w:val="005D4392"/>
    <w:rsid w:val="005E3A4E"/>
    <w:rsid w:val="005F0198"/>
    <w:rsid w:val="005F0906"/>
    <w:rsid w:val="005F17AF"/>
    <w:rsid w:val="005F25C4"/>
    <w:rsid w:val="005F2E16"/>
    <w:rsid w:val="00606173"/>
    <w:rsid w:val="00607EDF"/>
    <w:rsid w:val="00612460"/>
    <w:rsid w:val="00614F2B"/>
    <w:rsid w:val="00615572"/>
    <w:rsid w:val="00627FD4"/>
    <w:rsid w:val="006307D9"/>
    <w:rsid w:val="0063185C"/>
    <w:rsid w:val="006329F9"/>
    <w:rsid w:val="00636D41"/>
    <w:rsid w:val="00640AB8"/>
    <w:rsid w:val="0064167A"/>
    <w:rsid w:val="00643105"/>
    <w:rsid w:val="00643384"/>
    <w:rsid w:val="00643446"/>
    <w:rsid w:val="00644391"/>
    <w:rsid w:val="00647EA5"/>
    <w:rsid w:val="0065068C"/>
    <w:rsid w:val="0065150E"/>
    <w:rsid w:val="0065308B"/>
    <w:rsid w:val="00654D7C"/>
    <w:rsid w:val="006560AF"/>
    <w:rsid w:val="00663F7D"/>
    <w:rsid w:val="00664FC6"/>
    <w:rsid w:val="006651B5"/>
    <w:rsid w:val="006713E9"/>
    <w:rsid w:val="00674EEC"/>
    <w:rsid w:val="00677E4D"/>
    <w:rsid w:val="00683783"/>
    <w:rsid w:val="00684FF8"/>
    <w:rsid w:val="006A065F"/>
    <w:rsid w:val="006A760D"/>
    <w:rsid w:val="006B41FE"/>
    <w:rsid w:val="006B6D7A"/>
    <w:rsid w:val="006C3BEF"/>
    <w:rsid w:val="006C747A"/>
    <w:rsid w:val="006D006A"/>
    <w:rsid w:val="006D1DDA"/>
    <w:rsid w:val="006F5E78"/>
    <w:rsid w:val="00700B15"/>
    <w:rsid w:val="00702DD6"/>
    <w:rsid w:val="00703356"/>
    <w:rsid w:val="007039BE"/>
    <w:rsid w:val="007127EE"/>
    <w:rsid w:val="00715363"/>
    <w:rsid w:val="007153E6"/>
    <w:rsid w:val="00723CD1"/>
    <w:rsid w:val="00724D42"/>
    <w:rsid w:val="00731A2D"/>
    <w:rsid w:val="00732B4C"/>
    <w:rsid w:val="0073320B"/>
    <w:rsid w:val="00747FA6"/>
    <w:rsid w:val="00754102"/>
    <w:rsid w:val="00756F47"/>
    <w:rsid w:val="00757B29"/>
    <w:rsid w:val="0076294C"/>
    <w:rsid w:val="0077203C"/>
    <w:rsid w:val="007728CF"/>
    <w:rsid w:val="00784FDE"/>
    <w:rsid w:val="007852FA"/>
    <w:rsid w:val="00785B14"/>
    <w:rsid w:val="00791372"/>
    <w:rsid w:val="00796E9F"/>
    <w:rsid w:val="007A2A5C"/>
    <w:rsid w:val="007A397C"/>
    <w:rsid w:val="007A6509"/>
    <w:rsid w:val="007A73C8"/>
    <w:rsid w:val="007B09BF"/>
    <w:rsid w:val="007B19F4"/>
    <w:rsid w:val="007B1C86"/>
    <w:rsid w:val="007B682B"/>
    <w:rsid w:val="007C19B6"/>
    <w:rsid w:val="007C6B8B"/>
    <w:rsid w:val="007D3A6A"/>
    <w:rsid w:val="007D464D"/>
    <w:rsid w:val="007E1364"/>
    <w:rsid w:val="007E3ABE"/>
    <w:rsid w:val="007E6107"/>
    <w:rsid w:val="007F6339"/>
    <w:rsid w:val="008069D3"/>
    <w:rsid w:val="00814FCA"/>
    <w:rsid w:val="008172A2"/>
    <w:rsid w:val="00817F3A"/>
    <w:rsid w:val="00820759"/>
    <w:rsid w:val="008226B7"/>
    <w:rsid w:val="00823229"/>
    <w:rsid w:val="008305A2"/>
    <w:rsid w:val="008435CD"/>
    <w:rsid w:val="0084578B"/>
    <w:rsid w:val="00845C3F"/>
    <w:rsid w:val="0085014E"/>
    <w:rsid w:val="00851288"/>
    <w:rsid w:val="008552AE"/>
    <w:rsid w:val="00855EDD"/>
    <w:rsid w:val="00860644"/>
    <w:rsid w:val="00861E78"/>
    <w:rsid w:val="00862719"/>
    <w:rsid w:val="008653B9"/>
    <w:rsid w:val="00875684"/>
    <w:rsid w:val="008805B2"/>
    <w:rsid w:val="008823CB"/>
    <w:rsid w:val="008849A8"/>
    <w:rsid w:val="00895D63"/>
    <w:rsid w:val="008A25DE"/>
    <w:rsid w:val="008A2B2B"/>
    <w:rsid w:val="008B0052"/>
    <w:rsid w:val="008B64B0"/>
    <w:rsid w:val="008B7472"/>
    <w:rsid w:val="008C0872"/>
    <w:rsid w:val="008C18F2"/>
    <w:rsid w:val="008C1C58"/>
    <w:rsid w:val="008C33E8"/>
    <w:rsid w:val="008D17D3"/>
    <w:rsid w:val="008E2002"/>
    <w:rsid w:val="008E3A74"/>
    <w:rsid w:val="008E4D3B"/>
    <w:rsid w:val="008E5117"/>
    <w:rsid w:val="009002E0"/>
    <w:rsid w:val="00917D58"/>
    <w:rsid w:val="00925931"/>
    <w:rsid w:val="00937358"/>
    <w:rsid w:val="00943A6C"/>
    <w:rsid w:val="00946DD2"/>
    <w:rsid w:val="009500C9"/>
    <w:rsid w:val="00953E47"/>
    <w:rsid w:val="0095497C"/>
    <w:rsid w:val="00957921"/>
    <w:rsid w:val="00957E21"/>
    <w:rsid w:val="00961F68"/>
    <w:rsid w:val="00972F4A"/>
    <w:rsid w:val="009815A6"/>
    <w:rsid w:val="009826F1"/>
    <w:rsid w:val="00986659"/>
    <w:rsid w:val="009872CB"/>
    <w:rsid w:val="00987B9D"/>
    <w:rsid w:val="00991088"/>
    <w:rsid w:val="0099263E"/>
    <w:rsid w:val="009927EA"/>
    <w:rsid w:val="009A2191"/>
    <w:rsid w:val="009A5A6D"/>
    <w:rsid w:val="009B2420"/>
    <w:rsid w:val="009B4FAA"/>
    <w:rsid w:val="009C4F2B"/>
    <w:rsid w:val="009C6A3F"/>
    <w:rsid w:val="009D08D6"/>
    <w:rsid w:val="009D0B21"/>
    <w:rsid w:val="009D4D8A"/>
    <w:rsid w:val="009E10F2"/>
    <w:rsid w:val="009E2641"/>
    <w:rsid w:val="009E29A3"/>
    <w:rsid w:val="009E4BED"/>
    <w:rsid w:val="009F4F32"/>
    <w:rsid w:val="009F5FF6"/>
    <w:rsid w:val="009F6D47"/>
    <w:rsid w:val="00A016BB"/>
    <w:rsid w:val="00A06EB6"/>
    <w:rsid w:val="00A07192"/>
    <w:rsid w:val="00A07284"/>
    <w:rsid w:val="00A12146"/>
    <w:rsid w:val="00A14F55"/>
    <w:rsid w:val="00A16852"/>
    <w:rsid w:val="00A2600F"/>
    <w:rsid w:val="00A260D0"/>
    <w:rsid w:val="00A34BE6"/>
    <w:rsid w:val="00A37849"/>
    <w:rsid w:val="00A37E0D"/>
    <w:rsid w:val="00A430F2"/>
    <w:rsid w:val="00A500F2"/>
    <w:rsid w:val="00A51855"/>
    <w:rsid w:val="00A62BF5"/>
    <w:rsid w:val="00A632BB"/>
    <w:rsid w:val="00A632ED"/>
    <w:rsid w:val="00A6415D"/>
    <w:rsid w:val="00A674E3"/>
    <w:rsid w:val="00A728F4"/>
    <w:rsid w:val="00A74BBB"/>
    <w:rsid w:val="00A74DAE"/>
    <w:rsid w:val="00A75628"/>
    <w:rsid w:val="00A8293E"/>
    <w:rsid w:val="00A82A49"/>
    <w:rsid w:val="00A8312C"/>
    <w:rsid w:val="00A83DD5"/>
    <w:rsid w:val="00A85986"/>
    <w:rsid w:val="00A955D6"/>
    <w:rsid w:val="00A95C38"/>
    <w:rsid w:val="00A96ED6"/>
    <w:rsid w:val="00A97ECD"/>
    <w:rsid w:val="00AA4AA7"/>
    <w:rsid w:val="00AA4BE7"/>
    <w:rsid w:val="00AA6200"/>
    <w:rsid w:val="00AA6813"/>
    <w:rsid w:val="00AA7280"/>
    <w:rsid w:val="00AB2963"/>
    <w:rsid w:val="00AB2E87"/>
    <w:rsid w:val="00AB6843"/>
    <w:rsid w:val="00AC1235"/>
    <w:rsid w:val="00AC6680"/>
    <w:rsid w:val="00AD101C"/>
    <w:rsid w:val="00AE48F5"/>
    <w:rsid w:val="00AE50C6"/>
    <w:rsid w:val="00AE6960"/>
    <w:rsid w:val="00AF2429"/>
    <w:rsid w:val="00AF5F09"/>
    <w:rsid w:val="00AF628E"/>
    <w:rsid w:val="00B0274F"/>
    <w:rsid w:val="00B11961"/>
    <w:rsid w:val="00B20CFB"/>
    <w:rsid w:val="00B26D10"/>
    <w:rsid w:val="00B3630F"/>
    <w:rsid w:val="00B37586"/>
    <w:rsid w:val="00B411AA"/>
    <w:rsid w:val="00B47CFE"/>
    <w:rsid w:val="00B50760"/>
    <w:rsid w:val="00B54548"/>
    <w:rsid w:val="00B56208"/>
    <w:rsid w:val="00B57658"/>
    <w:rsid w:val="00B63B70"/>
    <w:rsid w:val="00B70234"/>
    <w:rsid w:val="00B72291"/>
    <w:rsid w:val="00B823FA"/>
    <w:rsid w:val="00B84351"/>
    <w:rsid w:val="00B8482D"/>
    <w:rsid w:val="00B92558"/>
    <w:rsid w:val="00B9263B"/>
    <w:rsid w:val="00B938C3"/>
    <w:rsid w:val="00B973A0"/>
    <w:rsid w:val="00BB38CD"/>
    <w:rsid w:val="00BB4A67"/>
    <w:rsid w:val="00BB563D"/>
    <w:rsid w:val="00BB759E"/>
    <w:rsid w:val="00BB7A51"/>
    <w:rsid w:val="00BC0EE4"/>
    <w:rsid w:val="00BC4E9F"/>
    <w:rsid w:val="00BC6C81"/>
    <w:rsid w:val="00BD24BA"/>
    <w:rsid w:val="00BD54F5"/>
    <w:rsid w:val="00BE12AD"/>
    <w:rsid w:val="00BE4D1B"/>
    <w:rsid w:val="00BE54A1"/>
    <w:rsid w:val="00BE799B"/>
    <w:rsid w:val="00BF1DC3"/>
    <w:rsid w:val="00BF37D3"/>
    <w:rsid w:val="00BF50E2"/>
    <w:rsid w:val="00BF6B01"/>
    <w:rsid w:val="00C0063E"/>
    <w:rsid w:val="00C032D4"/>
    <w:rsid w:val="00C04572"/>
    <w:rsid w:val="00C14B1B"/>
    <w:rsid w:val="00C16B84"/>
    <w:rsid w:val="00C17BF3"/>
    <w:rsid w:val="00C20A30"/>
    <w:rsid w:val="00C33D77"/>
    <w:rsid w:val="00C3776F"/>
    <w:rsid w:val="00C42FBA"/>
    <w:rsid w:val="00C50436"/>
    <w:rsid w:val="00C516A2"/>
    <w:rsid w:val="00C601CF"/>
    <w:rsid w:val="00C6130B"/>
    <w:rsid w:val="00C6370F"/>
    <w:rsid w:val="00C65354"/>
    <w:rsid w:val="00C67CCF"/>
    <w:rsid w:val="00C67F2E"/>
    <w:rsid w:val="00C72AE4"/>
    <w:rsid w:val="00C74947"/>
    <w:rsid w:val="00C8024E"/>
    <w:rsid w:val="00C80CD0"/>
    <w:rsid w:val="00C81505"/>
    <w:rsid w:val="00C84284"/>
    <w:rsid w:val="00C87B08"/>
    <w:rsid w:val="00C9365E"/>
    <w:rsid w:val="00CA3174"/>
    <w:rsid w:val="00CA69EE"/>
    <w:rsid w:val="00CB0DD7"/>
    <w:rsid w:val="00CB2963"/>
    <w:rsid w:val="00CB3C02"/>
    <w:rsid w:val="00CB3EE6"/>
    <w:rsid w:val="00CB4624"/>
    <w:rsid w:val="00CB5BE3"/>
    <w:rsid w:val="00CB79B1"/>
    <w:rsid w:val="00CD2B38"/>
    <w:rsid w:val="00CD3AFA"/>
    <w:rsid w:val="00CD5BC7"/>
    <w:rsid w:val="00CD6579"/>
    <w:rsid w:val="00CE14FB"/>
    <w:rsid w:val="00CE1607"/>
    <w:rsid w:val="00CF163B"/>
    <w:rsid w:val="00CF26A4"/>
    <w:rsid w:val="00CF50A0"/>
    <w:rsid w:val="00D011E1"/>
    <w:rsid w:val="00D06178"/>
    <w:rsid w:val="00D07093"/>
    <w:rsid w:val="00D109C8"/>
    <w:rsid w:val="00D10C4A"/>
    <w:rsid w:val="00D12EC5"/>
    <w:rsid w:val="00D12FCD"/>
    <w:rsid w:val="00D168B1"/>
    <w:rsid w:val="00D17C7B"/>
    <w:rsid w:val="00D20B10"/>
    <w:rsid w:val="00D226B3"/>
    <w:rsid w:val="00D231FB"/>
    <w:rsid w:val="00D23DFA"/>
    <w:rsid w:val="00D269B3"/>
    <w:rsid w:val="00D305E7"/>
    <w:rsid w:val="00D319CA"/>
    <w:rsid w:val="00D31BE6"/>
    <w:rsid w:val="00D32F5C"/>
    <w:rsid w:val="00D33526"/>
    <w:rsid w:val="00D34417"/>
    <w:rsid w:val="00D3633E"/>
    <w:rsid w:val="00D375EC"/>
    <w:rsid w:val="00D418E6"/>
    <w:rsid w:val="00D428EE"/>
    <w:rsid w:val="00D46213"/>
    <w:rsid w:val="00D51816"/>
    <w:rsid w:val="00D54AEF"/>
    <w:rsid w:val="00D564DA"/>
    <w:rsid w:val="00D60F3A"/>
    <w:rsid w:val="00D6199B"/>
    <w:rsid w:val="00D63D6E"/>
    <w:rsid w:val="00D702C6"/>
    <w:rsid w:val="00D71CE0"/>
    <w:rsid w:val="00D7333F"/>
    <w:rsid w:val="00D80E45"/>
    <w:rsid w:val="00D815F3"/>
    <w:rsid w:val="00D91AB8"/>
    <w:rsid w:val="00D94178"/>
    <w:rsid w:val="00D9591E"/>
    <w:rsid w:val="00DA391B"/>
    <w:rsid w:val="00DA3ADC"/>
    <w:rsid w:val="00DA5065"/>
    <w:rsid w:val="00DA5365"/>
    <w:rsid w:val="00DA7E98"/>
    <w:rsid w:val="00DB0052"/>
    <w:rsid w:val="00DB01C3"/>
    <w:rsid w:val="00DB43DF"/>
    <w:rsid w:val="00DC15D8"/>
    <w:rsid w:val="00DD02D3"/>
    <w:rsid w:val="00DE0A28"/>
    <w:rsid w:val="00DE246F"/>
    <w:rsid w:val="00DE2D61"/>
    <w:rsid w:val="00DF27ED"/>
    <w:rsid w:val="00DF3BD1"/>
    <w:rsid w:val="00DF7594"/>
    <w:rsid w:val="00DF796F"/>
    <w:rsid w:val="00E0310C"/>
    <w:rsid w:val="00E0506E"/>
    <w:rsid w:val="00E07BBE"/>
    <w:rsid w:val="00E131FF"/>
    <w:rsid w:val="00E16659"/>
    <w:rsid w:val="00E21271"/>
    <w:rsid w:val="00E24042"/>
    <w:rsid w:val="00E33BE9"/>
    <w:rsid w:val="00E34D83"/>
    <w:rsid w:val="00E515E0"/>
    <w:rsid w:val="00E52E74"/>
    <w:rsid w:val="00E54311"/>
    <w:rsid w:val="00E60324"/>
    <w:rsid w:val="00E6243F"/>
    <w:rsid w:val="00E65E34"/>
    <w:rsid w:val="00E71E8B"/>
    <w:rsid w:val="00E72CA4"/>
    <w:rsid w:val="00E778B9"/>
    <w:rsid w:val="00E83F60"/>
    <w:rsid w:val="00E873FE"/>
    <w:rsid w:val="00E92A25"/>
    <w:rsid w:val="00E94B74"/>
    <w:rsid w:val="00E951EB"/>
    <w:rsid w:val="00E972EF"/>
    <w:rsid w:val="00EA4155"/>
    <w:rsid w:val="00EA5875"/>
    <w:rsid w:val="00EA5C14"/>
    <w:rsid w:val="00EA7762"/>
    <w:rsid w:val="00EB1D7D"/>
    <w:rsid w:val="00EB2534"/>
    <w:rsid w:val="00EB68F0"/>
    <w:rsid w:val="00EC2B38"/>
    <w:rsid w:val="00ED7F29"/>
    <w:rsid w:val="00EE16A0"/>
    <w:rsid w:val="00EE3090"/>
    <w:rsid w:val="00EE338B"/>
    <w:rsid w:val="00EE3614"/>
    <w:rsid w:val="00EE4246"/>
    <w:rsid w:val="00EE486E"/>
    <w:rsid w:val="00EE6E8C"/>
    <w:rsid w:val="00EE7004"/>
    <w:rsid w:val="00EF28A2"/>
    <w:rsid w:val="00EF6086"/>
    <w:rsid w:val="00EF7A55"/>
    <w:rsid w:val="00F002FF"/>
    <w:rsid w:val="00F050A5"/>
    <w:rsid w:val="00F12B78"/>
    <w:rsid w:val="00F1714B"/>
    <w:rsid w:val="00F2096A"/>
    <w:rsid w:val="00F22599"/>
    <w:rsid w:val="00F23EF5"/>
    <w:rsid w:val="00F27963"/>
    <w:rsid w:val="00F30DAC"/>
    <w:rsid w:val="00F32A16"/>
    <w:rsid w:val="00F32B00"/>
    <w:rsid w:val="00F43F70"/>
    <w:rsid w:val="00F47061"/>
    <w:rsid w:val="00F50438"/>
    <w:rsid w:val="00F54180"/>
    <w:rsid w:val="00F55539"/>
    <w:rsid w:val="00F72B86"/>
    <w:rsid w:val="00F72C77"/>
    <w:rsid w:val="00F73D30"/>
    <w:rsid w:val="00F75568"/>
    <w:rsid w:val="00F756EA"/>
    <w:rsid w:val="00F75DCE"/>
    <w:rsid w:val="00F83805"/>
    <w:rsid w:val="00F96ACC"/>
    <w:rsid w:val="00F971D3"/>
    <w:rsid w:val="00FA44DD"/>
    <w:rsid w:val="00FB0D44"/>
    <w:rsid w:val="00FB2AB7"/>
    <w:rsid w:val="00FB7735"/>
    <w:rsid w:val="00FB7EB6"/>
    <w:rsid w:val="00FC0B03"/>
    <w:rsid w:val="00FC254F"/>
    <w:rsid w:val="00FC2A1A"/>
    <w:rsid w:val="00FC3D4E"/>
    <w:rsid w:val="00FC65F4"/>
    <w:rsid w:val="00FC7B48"/>
    <w:rsid w:val="00FC7F51"/>
    <w:rsid w:val="00FD1773"/>
    <w:rsid w:val="00FD5A6B"/>
    <w:rsid w:val="00FE1DBB"/>
    <w:rsid w:val="00FF63C2"/>
    <w:rsid w:val="00FF693F"/>
    <w:rsid w:val="0377E024"/>
    <w:rsid w:val="053596BB"/>
    <w:rsid w:val="0612652D"/>
    <w:rsid w:val="0D15ADCE"/>
    <w:rsid w:val="0D180933"/>
    <w:rsid w:val="11D5523A"/>
    <w:rsid w:val="120A1B25"/>
    <w:rsid w:val="12A3EFCE"/>
    <w:rsid w:val="19FABA0B"/>
    <w:rsid w:val="1BF41802"/>
    <w:rsid w:val="207E48D8"/>
    <w:rsid w:val="2959BD5B"/>
    <w:rsid w:val="2AB23C75"/>
    <w:rsid w:val="2BECB682"/>
    <w:rsid w:val="2D3BF0CA"/>
    <w:rsid w:val="2E49A054"/>
    <w:rsid w:val="326AE7EF"/>
    <w:rsid w:val="35C6E7D6"/>
    <w:rsid w:val="3617EF75"/>
    <w:rsid w:val="37F4B95F"/>
    <w:rsid w:val="39C251BA"/>
    <w:rsid w:val="3ECDD746"/>
    <w:rsid w:val="418ADF1E"/>
    <w:rsid w:val="41996AFB"/>
    <w:rsid w:val="43494C0A"/>
    <w:rsid w:val="4434D93A"/>
    <w:rsid w:val="445AC78D"/>
    <w:rsid w:val="47030912"/>
    <w:rsid w:val="48B1FD71"/>
    <w:rsid w:val="49627BED"/>
    <w:rsid w:val="4FB8266A"/>
    <w:rsid w:val="4FC09003"/>
    <w:rsid w:val="5197CB84"/>
    <w:rsid w:val="519BC6C4"/>
    <w:rsid w:val="5B5C231A"/>
    <w:rsid w:val="5C18E06E"/>
    <w:rsid w:val="62AF8F2A"/>
    <w:rsid w:val="63C7180E"/>
    <w:rsid w:val="64A27FF2"/>
    <w:rsid w:val="65118825"/>
    <w:rsid w:val="6649E5CA"/>
    <w:rsid w:val="6DA09590"/>
    <w:rsid w:val="6E481D20"/>
    <w:rsid w:val="6E6B345C"/>
    <w:rsid w:val="6F428477"/>
    <w:rsid w:val="6FD5E8EA"/>
    <w:rsid w:val="70C5D4DB"/>
    <w:rsid w:val="71A689FC"/>
    <w:rsid w:val="71A986C2"/>
    <w:rsid w:val="74C36BBD"/>
    <w:rsid w:val="7748A372"/>
    <w:rsid w:val="78A55686"/>
    <w:rsid w:val="78C10828"/>
    <w:rsid w:val="79A6DA11"/>
    <w:rsid w:val="79FB6316"/>
    <w:rsid w:val="7A135649"/>
    <w:rsid w:val="7BA3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1689"/>
  <w15:docId w15:val="{0A79BFEF-A35F-470D-9F32-233C920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uiPriority w:val="34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A7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835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35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351A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81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81"/>
    <w:rPr>
      <w:b/>
      <w:bCs/>
      <w:color w:val="0095D9"/>
      <w:sz w:val="20"/>
      <w:szCs w:val="20"/>
    </w:rPr>
  </w:style>
  <w:style w:type="paragraph" w:styleId="Reviso">
    <w:name w:val="Revision"/>
    <w:hidden/>
    <w:uiPriority w:val="99"/>
    <w:semiHidden/>
    <w:rsid w:val="00B50760"/>
    <w:pPr>
      <w:spacing w:after="0" w:line="240" w:lineRule="auto"/>
    </w:pPr>
    <w:rPr>
      <w:b/>
      <w:color w:val="0095D9"/>
      <w:sz w:val="36"/>
    </w:rPr>
  </w:style>
  <w:style w:type="character" w:customStyle="1" w:styleId="ui-provider">
    <w:name w:val="ui-provider"/>
    <w:basedOn w:val="Fontepargpadro"/>
    <w:rsid w:val="009F5FF6"/>
  </w:style>
  <w:style w:type="paragraph" w:customStyle="1" w:styleId="Textodecomentrio1">
    <w:name w:val="Texto de comentário1"/>
    <w:basedOn w:val="Normal"/>
    <w:next w:val="Textodecomentrio"/>
    <w:unhideWhenUsed/>
    <w:rsid w:val="009927EA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rsid w:val="00436D92"/>
    <w:rPr>
      <w:b/>
      <w:color w:val="0095D9"/>
      <w:kern w:val="0"/>
      <w:sz w:val="20"/>
      <w:szCs w:val="20"/>
      <w:lang w:val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FB2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54B99A36E7E41A13EED9844E50DD8" ma:contentTypeVersion="6" ma:contentTypeDescription="Crie um novo documento." ma:contentTypeScope="" ma:versionID="8819e4c58969b253236d45e47fbfbc36">
  <xsd:schema xmlns:xsd="http://www.w3.org/2001/XMLSchema" xmlns:xs="http://www.w3.org/2001/XMLSchema" xmlns:p="http://schemas.microsoft.com/office/2006/metadata/properties" xmlns:ns2="227e7cec-7570-4d3c-a7d0-a7944e299ba3" xmlns:ns3="9abc3b1b-c9b7-4996-9677-779631d2c752" targetNamespace="http://schemas.microsoft.com/office/2006/metadata/properties" ma:root="true" ma:fieldsID="be2a3564a504c565a35a53672fef1d66" ns2:_="" ns3:_="">
    <xsd:import namespace="227e7cec-7570-4d3c-a7d0-a7944e299ba3"/>
    <xsd:import namespace="9abc3b1b-c9b7-4996-9677-779631d2c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7cec-7570-4d3c-a7d0-a7944e299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3b1b-c9b7-4996-9677-779631d2c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2A83E-B7E7-4FDA-802D-0D8E98755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e7cec-7570-4d3c-a7d0-a7944e299ba3"/>
    <ds:schemaRef ds:uri="9abc3b1b-c9b7-4996-9677-779631d2c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F4CDD-B4B0-48C5-ABC1-6DEF7A66C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B68BB-2C9B-4E4F-9AA8-31DF47337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13431</CharactersWithSpaces>
  <SharedDoc>false</SharedDoc>
  <HLinks>
    <vt:vector size="108" baseType="variant"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_Toc176183720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_Toc176183719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_Toc176183718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_Toc176183717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_Toc176183716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_Toc176183715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_Toc176183714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_Toc176183713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_Toc176183712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_Toc176183711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_Toc176183710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_Toc176183709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_Toc176183708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_Toc176183707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_Toc176183706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_Toc176183705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_Toc176183704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_Toc176183703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subject/>
  <dc:creator>Jose Carlos Oliveira Farias</dc:creator>
  <cp:keywords/>
  <cp:lastModifiedBy>Luiz Filipe Ferreira Lima</cp:lastModifiedBy>
  <cp:revision>2</cp:revision>
  <cp:lastPrinted>2024-10-17T14:03:00Z</cp:lastPrinted>
  <dcterms:created xsi:type="dcterms:W3CDTF">2024-11-11T18:07:00Z</dcterms:created>
  <dcterms:modified xsi:type="dcterms:W3CDTF">2024-11-11T18:07:00Z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0x0101001C554B99A36E7E41A13EED9844E50DD8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</Properties>
</file>